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  <w:r w:rsidRPr="00E61639">
        <w:rPr>
          <w:rFonts w:asciiTheme="majorBidi" w:hAnsiTheme="majorBidi" w:cstheme="majorBidi"/>
          <w:sz w:val="28"/>
          <w:szCs w:val="28"/>
        </w:rPr>
        <w:t>Муниципальное</w:t>
      </w:r>
      <w:r>
        <w:rPr>
          <w:rFonts w:asciiTheme="majorBidi" w:hAnsiTheme="majorBidi" w:cstheme="majorBidi"/>
          <w:sz w:val="28"/>
          <w:szCs w:val="28"/>
        </w:rPr>
        <w:t xml:space="preserve"> бюджетное</w:t>
      </w:r>
      <w:r w:rsidRPr="00E61639">
        <w:rPr>
          <w:rFonts w:asciiTheme="majorBidi" w:hAnsiTheme="majorBidi" w:cstheme="majorBidi"/>
          <w:sz w:val="28"/>
          <w:szCs w:val="28"/>
        </w:rPr>
        <w:t xml:space="preserve"> общеобразовательное </w:t>
      </w:r>
      <w:r>
        <w:rPr>
          <w:rFonts w:asciiTheme="majorBidi" w:hAnsiTheme="majorBidi" w:cstheme="majorBidi"/>
          <w:sz w:val="28"/>
          <w:szCs w:val="28"/>
        </w:rPr>
        <w:t>учреждение</w:t>
      </w:r>
      <w:r w:rsidRPr="00E61639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Pr="00E61639">
        <w:rPr>
          <w:rFonts w:asciiTheme="majorBidi" w:hAnsiTheme="majorBidi" w:cstheme="majorBidi"/>
          <w:sz w:val="28"/>
          <w:szCs w:val="28"/>
        </w:rPr>
        <w:t>Старомензелябашская</w:t>
      </w:r>
      <w:proofErr w:type="spellEnd"/>
      <w:r w:rsidRPr="00E61639">
        <w:rPr>
          <w:rFonts w:asciiTheme="majorBidi" w:hAnsiTheme="majorBidi" w:cstheme="majorBidi"/>
          <w:sz w:val="28"/>
          <w:szCs w:val="28"/>
        </w:rPr>
        <w:t xml:space="preserve"> основная общеобразовател</w:t>
      </w:r>
      <w:r>
        <w:rPr>
          <w:rFonts w:asciiTheme="majorBidi" w:hAnsiTheme="majorBidi" w:cstheme="majorBidi"/>
          <w:sz w:val="28"/>
          <w:szCs w:val="28"/>
        </w:rPr>
        <w:t xml:space="preserve">ьная школа имени </w:t>
      </w:r>
      <w:proofErr w:type="spellStart"/>
      <w:r>
        <w:rPr>
          <w:rFonts w:asciiTheme="majorBidi" w:hAnsiTheme="majorBidi" w:cstheme="majorBidi"/>
          <w:sz w:val="28"/>
          <w:szCs w:val="28"/>
        </w:rPr>
        <w:t>А.Тимергалина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» </w:t>
      </w:r>
      <w:proofErr w:type="spellStart"/>
      <w:r w:rsidRPr="00E61639">
        <w:rPr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E61639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4D4802" w:rsidRPr="00075A11" w:rsidRDefault="004D4802" w:rsidP="004D4802">
      <w:pPr>
        <w:jc w:val="center"/>
        <w:rPr>
          <w:rFonts w:asciiTheme="majorBidi" w:hAnsiTheme="majorBidi" w:cstheme="majorBidi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f0"/>
        <w:tblW w:w="10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402"/>
        <w:gridCol w:w="3846"/>
      </w:tblGrid>
      <w:tr w:rsidR="004D4802" w:rsidRPr="00C521EF" w:rsidTr="004D4802">
        <w:trPr>
          <w:trHeight w:val="1068"/>
        </w:trPr>
        <w:tc>
          <w:tcPr>
            <w:tcW w:w="2835" w:type="dxa"/>
          </w:tcPr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D4802" w:rsidRPr="00F1319A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  <w:r w:rsidRPr="00E4379B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4D4802" w:rsidRPr="00D83CBB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505F48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83CBB">
              <w:rPr>
                <w:rFonts w:asciiTheme="majorBidi" w:hAnsiTheme="majorBidi" w:cstheme="majorBidi"/>
                <w:sz w:val="24"/>
                <w:szCs w:val="24"/>
              </w:rPr>
              <w:t>__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r w:rsidRPr="00D83CBB">
              <w:rPr>
                <w:rFonts w:asciiTheme="majorBidi" w:hAnsiTheme="majorBidi" w:cstheme="majorBidi"/>
                <w:sz w:val="24"/>
                <w:szCs w:val="24"/>
              </w:rPr>
              <w:t>_</w:t>
            </w:r>
            <w:proofErr w:type="gramStart"/>
            <w:r w:rsidRPr="00D83CBB">
              <w:rPr>
                <w:rFonts w:asciiTheme="majorBidi" w:hAnsiTheme="majorBidi" w:cstheme="majorBidi"/>
                <w:sz w:val="24"/>
                <w:szCs w:val="24"/>
              </w:rPr>
              <w:t>_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”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83CBB">
              <w:rPr>
                <w:rFonts w:asciiTheme="majorBidi" w:hAnsiTheme="majorBidi" w:cstheme="majorBidi"/>
                <w:sz w:val="24"/>
                <w:szCs w:val="24"/>
              </w:rPr>
              <w:t>_______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202</w:t>
            </w:r>
            <w:r w:rsidRPr="00D83CBB">
              <w:rPr>
                <w:rFonts w:asciiTheme="majorBidi" w:hAnsiTheme="majorBidi" w:cstheme="majorBidi"/>
                <w:sz w:val="24"/>
                <w:szCs w:val="24"/>
              </w:rPr>
              <w:t>_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>г.</w:t>
            </w:r>
          </w:p>
          <w:p w:rsidR="004D4802" w:rsidRPr="00C521EF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D4802" w:rsidRPr="00C521EF" w:rsidRDefault="004D4802" w:rsidP="004D4802">
            <w:pPr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4802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D4802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4D4802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Начальник Отдела образования 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 Г.Т. Исмагилова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 xml:space="preserve">  “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___ ” ___________ 202</w:t>
            </w:r>
            <w:r w:rsidRPr="005E1E4A">
              <w:rPr>
                <w:rFonts w:asciiTheme="majorBidi" w:hAnsiTheme="majorBidi" w:cstheme="majorBidi"/>
                <w:sz w:val="24"/>
                <w:szCs w:val="24"/>
              </w:rPr>
              <w:t>_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>г.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846" w:type="dxa"/>
          </w:tcPr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4D4802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Директор школы 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Г.Р.Гильфанова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4D4802" w:rsidRPr="00D53775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№_____</w:t>
            </w:r>
          </w:p>
          <w:p w:rsidR="004D4802" w:rsidRPr="00505F48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 xml:space="preserve">  “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___ ” ___________ 202</w:t>
            </w:r>
            <w:r w:rsidRPr="005638D1">
              <w:rPr>
                <w:rFonts w:asciiTheme="majorBidi" w:hAnsiTheme="majorBidi" w:cstheme="majorBidi"/>
                <w:sz w:val="24"/>
                <w:szCs w:val="24"/>
              </w:rPr>
              <w:t>_</w:t>
            </w:r>
            <w:r w:rsidRPr="00625F4F">
              <w:rPr>
                <w:rFonts w:asciiTheme="majorBidi" w:hAnsiTheme="majorBidi" w:cstheme="majorBidi"/>
                <w:sz w:val="24"/>
                <w:szCs w:val="24"/>
              </w:rPr>
              <w:t>г.</w:t>
            </w:r>
          </w:p>
          <w:p w:rsidR="004D4802" w:rsidRPr="00C521EF" w:rsidRDefault="004D4802" w:rsidP="004D4802">
            <w:pPr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D4802" w:rsidRPr="00E8602F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Pr="00E61639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Pr="00865754" w:rsidRDefault="004D4802" w:rsidP="004D4802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Программа развития школы </w:t>
      </w:r>
    </w:p>
    <w:p w:rsidR="004D4802" w:rsidRPr="006E1004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2025-2028</w:t>
      </w:r>
    </w:p>
    <w:p w:rsidR="004D4802" w:rsidRPr="006E1004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(срок реализации: 3 года)</w:t>
      </w: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4802" w:rsidRPr="005E1E4A" w:rsidRDefault="004D4802" w:rsidP="004D4802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Сармановский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</w:t>
      </w:r>
      <w:r>
        <w:rPr>
          <w:rFonts w:asciiTheme="majorBidi" w:hAnsiTheme="majorBidi" w:cstheme="majorBidi"/>
          <w:sz w:val="28"/>
          <w:szCs w:val="28"/>
        </w:rPr>
        <w:t>ый район, Республика Татарстан 2025</w:t>
      </w:r>
    </w:p>
    <w:p w:rsidR="004D4802" w:rsidRDefault="004D48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D4802" w:rsidRPr="003924F7" w:rsidRDefault="004D4802" w:rsidP="004D4802">
      <w:pPr>
        <w:tabs>
          <w:tab w:val="center" w:pos="5102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3924F7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Паспорт Программы развития</w:t>
      </w:r>
    </w:p>
    <w:p w:rsidR="004D4802" w:rsidRPr="0075658D" w:rsidRDefault="004D4802" w:rsidP="004D480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5000" w:type="pct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3306"/>
        <w:gridCol w:w="6879"/>
      </w:tblGrid>
      <w:tr w:rsidR="004D4802" w:rsidRPr="005163FF" w:rsidTr="004D4802">
        <w:trPr>
          <w:trHeight w:val="20"/>
        </w:trPr>
        <w:tc>
          <w:tcPr>
            <w:tcW w:w="16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377" w:type="pc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Содержание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Полное наименование ОО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Старомензелябашская</w:t>
            </w:r>
            <w:proofErr w:type="spellEnd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основная общеобразовательная школа имени </w:t>
            </w:r>
            <w:proofErr w:type="spellStart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А.Тимергалина</w:t>
            </w:r>
            <w:proofErr w:type="spellEnd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proofErr w:type="spellStart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Сармановского</w:t>
            </w:r>
            <w:proofErr w:type="spellEnd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Республики Татарстан.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Федеральный закон «Об образовании в Российской Федерации» от 29.12.2012 № 273-ФЗ.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Стратегии развития информационного общества в Российской Федерации на 2017 - 2030 годы, утвержденная указом Президента РФ от 09.05.2017 № 203.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 Концепция общенациональной системы выявления и развития молодых талантов, утвержденная Президентом РФ 03.04.2012 № Пр-827.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Основы государственной молодежной политики до 2025 года, утвержденные распоряжением Правительства РФ от 29.11.2014 № 2403-р.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Распоряжение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21.06.2021 № Р-126 «Об утверждении ведомственной целевой программы "Развитие дополнительного образования детей, выявление и поддержка лиц, проявивших выдающиеся способности"».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Концепция развития дополнительного образования детей до 2030 года, утвержденная распоряжением Правительства РФ от 31.03.2022 № 678-р.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Стратегия развития воспитания в РФ на период до 2025 года, утвержденная распоряжением Правительства РФ от 29.05.2015 № 996-р.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Приказ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31.05.2021№ 286 «Об утверждении федерального государственного образовательного стандарта начального общего образования» (ФГОС-2021).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Приказ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31.05.2021 № 287 «Об утверждении федерального государственного образовательного стандарта основного общего образования» (ФГОС-2021).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Приказ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06.10.2009 № 373 «Об утверждении и введении в действие федерального государственного образовательного стандарта начального общего образования».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12. Приказ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17.12.2010 № 1897 «Об утверждении федерального государственного образовательного стандарта основного общего образования»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Приказ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17.05.2012 № 413 «Об утверждении федерального государственного образовательного стандарта среднего общего образования».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14. .</w:t>
            </w:r>
            <w:proofErr w:type="gram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Письмо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от 11.05.2021 № СК-123/07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Цель 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Повышение конкурентных преимуществ школы как образовательной организации, ориентированной на создание условий для формирования успешной личности ученика.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Цифровизация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деятельности, делопроизводства.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К</w:t>
            </w: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орректировка образовательног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процесса в соответствии с ФООП</w:t>
            </w: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том числе развитие воспитательной работы и введение должности советника по воспитанию.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Обеспечение разнообразия и доступности дополнительного образования с учётом потребностей и возможностей детей.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Повышение уровня безопасности, в том числе усиление антитеррористической защищенности объектов организации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Комплексные задачи Программы развития 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Расширение образовательных возможностей для учащихся 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 Создание востребованной воспитательной системы для реализации современной молодежной политики.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Повышения безопасности в организации в отношении детей и работников, посетителей.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реализации Программы развития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Обеспечивается качество общего и дополнительного образования, соответствующего ФГОС, ФООП, социальному заказу, возможностям и потребностям обучающихся.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Расширился перечень дополнительных образовательных услуг, предоставляемых обучающимся.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Организовано профильное обучение на основе сетевого взаимодействия образовательных учреждений.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Стабильные положительные результаты, достигнутые обучающимися в ходе государственной итоговой аттестации.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Готовность выпускников школы к дальнейшему обучению и деятельности в современной высокотехнологической экономике.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Выросло количество и масштабы социально-позитивных инициатив со стороны обучающихся.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овладели цифровыми ресурсами, необходимыми для успешного решения задач современного образования в условиях ФГОС.</w:t>
            </w:r>
          </w:p>
          <w:p w:rsidR="004D4802" w:rsidRPr="005163FF" w:rsidRDefault="004D4802" w:rsidP="004D480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Создана эффективная система информационного обеспечения образовательного процесса.</w:t>
            </w:r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Модернизирован школьный </w:t>
            </w:r>
            <w:proofErr w:type="spellStart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медиацентр</w:t>
            </w:r>
            <w:proofErr w:type="spellEnd"/>
            <w:r w:rsidRPr="00516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виртуальных образовательных ресурсов и дистанционного образования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Сведения о разработчиках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школы: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Г.Р.Гильфанова</w:t>
            </w:r>
            <w:proofErr w:type="spellEnd"/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учебной работе: </w:t>
            </w:r>
            <w:proofErr w:type="spellStart"/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Э.А.Ильгамова</w:t>
            </w:r>
            <w:proofErr w:type="spellEnd"/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воспитательной работе: </w:t>
            </w:r>
            <w:proofErr w:type="spellStart"/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Т.Р.Сахабиева</w:t>
            </w:r>
            <w:proofErr w:type="spellEnd"/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D4802" w:rsidRPr="005163FF" w:rsidTr="004D4802">
        <w:trPr>
          <w:trHeight w:val="20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Период реализации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Декабрь – </w:t>
            </w: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5г.</w:t>
            </w: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август –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8г.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 реализации Программы развития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Подготовительный, реализации, обобщающий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этап – подготовительный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D2274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локальных актов ОО</w:t>
            </w:r>
            <w:r w:rsidR="004D4802"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Информирование родительской общественности об изменениях в образовательной деятельности ОО 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 этап – реализация </w:t>
            </w:r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  <w:r w:rsidRPr="005163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Реализация 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III этап – обобщающий </w:t>
            </w:r>
            <w:r w:rsidRPr="005163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  <w:r w:rsidRPr="005163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Рефлексивный анализ и принятие управленческих решений по перспективе развития ОО</w:t>
            </w:r>
          </w:p>
        </w:tc>
      </w:tr>
      <w:tr w:rsidR="004D4802" w:rsidRPr="005163FF" w:rsidTr="004D4802">
        <w:trPr>
          <w:trHeight w:val="317"/>
        </w:trPr>
        <w:tc>
          <w:tcPr>
            <w:tcW w:w="1623" w:type="pc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реализации</w:t>
            </w:r>
          </w:p>
        </w:tc>
        <w:tc>
          <w:tcPr>
            <w:tcW w:w="337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Мониторинг реализации Программы развития.</w:t>
            </w:r>
          </w:p>
          <w:p w:rsidR="004D4802" w:rsidRPr="005163FF" w:rsidRDefault="004D4802" w:rsidP="004D480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lef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Хафизова Р.Г. – методист.</w:t>
            </w:r>
          </w:p>
        </w:tc>
      </w:tr>
    </w:tbl>
    <w:p w:rsidR="004D4802" w:rsidRDefault="004D4802" w:rsidP="004D480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4D4802" w:rsidSect="004D4802">
          <w:footerReference w:type="default" r:id="rId8"/>
          <w:footerReference w:type="first" r:id="rId9"/>
          <w:pgSz w:w="11906" w:h="16838"/>
          <w:pgMar w:top="851" w:right="567" w:bottom="851" w:left="1134" w:header="708" w:footer="708" w:gutter="0"/>
          <w:cols w:space="720"/>
          <w:titlePg/>
          <w:docGrid w:linePitch="299"/>
        </w:sectPr>
      </w:pPr>
    </w:p>
    <w:p w:rsidR="004D4802" w:rsidRPr="003924F7" w:rsidRDefault="004D4802" w:rsidP="004D4802">
      <w:pPr>
        <w:pStyle w:val="a3"/>
        <w:widowControl w:val="0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24F7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Информационная справка об ОО</w:t>
      </w:r>
    </w:p>
    <w:p w:rsidR="004D4802" w:rsidRPr="0075658D" w:rsidRDefault="004D4802" w:rsidP="004D480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5000" w:type="pct"/>
        <w:tblLook w:val="04A0" w:firstRow="1" w:lastRow="0" w:firstColumn="1" w:lastColumn="0" w:noHBand="0" w:noVBand="1"/>
      </w:tblPr>
      <w:tblGrid>
        <w:gridCol w:w="2616"/>
        <w:gridCol w:w="7579"/>
      </w:tblGrid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Основные сведения об ОО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Старомензелябашская</w:t>
            </w:r>
            <w:proofErr w:type="spellEnd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основная общеобразовательная школа имени А. </w:t>
            </w:r>
            <w:proofErr w:type="spellStart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Тимергалина</w:t>
            </w:r>
            <w:proofErr w:type="spellEnd"/>
            <w:r w:rsidRPr="005163FF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2. Основана в 1977 году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3. ИНН 1636003337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4. Учредителем (Собственником) Учреждения является муниципальное </w:t>
            </w:r>
            <w:proofErr w:type="gram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образование  «</w:t>
            </w:r>
            <w:proofErr w:type="spellStart"/>
            <w:proofErr w:type="gram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муниципальный  район Республики Татарстан» в лице  Исполнительного комитета  </w:t>
            </w:r>
            <w:proofErr w:type="spell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именуемый  в дальнейшем «Учредитель». </w:t>
            </w:r>
            <w:proofErr w:type="gram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Отношения  между</w:t>
            </w:r>
            <w:proofErr w:type="gram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Учреждением и Учредителем определяются договором, заключённым  между ними.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5. Свидетельство о государственной аккредитации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Сер.16 А 01 № 0001185, рег. №4072 от 15.12.2016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Сер.16 Л 01 № 0005061, рег. №9010 от 14.11.2016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 нахождения ОУ: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423354, Республика Татарстан, </w:t>
            </w:r>
            <w:proofErr w:type="spell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Старый </w:t>
            </w:r>
            <w:proofErr w:type="spell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Мензелябаш</w:t>
            </w:r>
            <w:proofErr w:type="spell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, ул.50 лет Октября, д.1.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7. 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8(8559)-45310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menzelsch@mail.ru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Официальный сайт шко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лы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https://edu.tatar.ru/sarmanovo/s-menzelyabash/sch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pStyle w:val="a3"/>
              <w:widowControl w:val="0"/>
              <w:spacing w:line="276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 обучающихся 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pStyle w:val="a3"/>
              <w:widowControl w:val="0"/>
              <w:spacing w:line="276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1.09.2025</w:t>
            </w:r>
          </w:p>
          <w:p w:rsidR="004D4802" w:rsidRPr="005163FF" w:rsidRDefault="004D4802" w:rsidP="004D4802">
            <w:pPr>
              <w:pStyle w:val="a3"/>
              <w:widowControl w:val="0"/>
              <w:spacing w:line="276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ДОО – 8 воспитанников </w:t>
            </w:r>
          </w:p>
          <w:p w:rsidR="004D4802" w:rsidRPr="005163FF" w:rsidRDefault="00BC5D53" w:rsidP="004D4802">
            <w:pPr>
              <w:pStyle w:val="a3"/>
              <w:widowControl w:val="0"/>
              <w:spacing w:line="276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НОО – 18</w:t>
            </w:r>
            <w:r w:rsidR="004D4802"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(из них </w:t>
            </w:r>
            <w:r w:rsidR="003B619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4D4802" w:rsidRPr="005163FF">
              <w:rPr>
                <w:rFonts w:ascii="Times New Roman" w:hAnsi="Times New Roman" w:cs="Times New Roman"/>
                <w:sz w:val="24"/>
                <w:szCs w:val="24"/>
              </w:rPr>
              <w:t>ОВЗ)</w:t>
            </w:r>
          </w:p>
          <w:p w:rsidR="004D4802" w:rsidRPr="005163FF" w:rsidRDefault="004D4802" w:rsidP="003B619F">
            <w:pPr>
              <w:pStyle w:val="a3"/>
              <w:widowControl w:val="0"/>
              <w:spacing w:line="276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ООО – </w:t>
            </w:r>
            <w:r w:rsidR="003B61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(из них 1</w:t>
            </w:r>
            <w:r w:rsidR="003B61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ОВЗ)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организационно-педагогических условий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Директор: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Совет школы: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Рассматривает вопросы: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развития образовательной организации;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финансово-хозяйственной деятельности;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материально-технического обеспечения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совет: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развития образовательных услуг;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регламентации образовательных отношений;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разработки образовательных программ;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выбора учебников, учебных пособий, средств обучения и воспитания;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материально-технического обеспечения образовательного процесса;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аттестации, повышения квалификации педагогических работников;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координации деятельности методических объединений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Реализует</w:t>
            </w:r>
            <w:proofErr w:type="gram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право работников участвовать в управлении образовательной организацией, в том числе: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разрешать конфликтные ситуации между работниками и администрацией образовательной организации;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ab/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Сведения о режиме деятельности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одна смена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понедельник-пятница  с 8.00 до 15.00,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суббота с 8.00 до 14.00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Сведения о работниках ОО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 МБОУ «</w:t>
            </w:r>
            <w:proofErr w:type="spellStart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Старомензелябашская</w:t>
            </w:r>
            <w:proofErr w:type="spellEnd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ООШ имени </w:t>
            </w:r>
            <w:proofErr w:type="spellStart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А.Тимергалина</w:t>
            </w:r>
            <w:proofErr w:type="spellEnd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» работают </w:t>
            </w:r>
            <w:proofErr w:type="gramStart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 работников</w:t>
            </w:r>
            <w:proofErr w:type="gramEnd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с педагогическим образованием, из них 14 учителей и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 воспитатель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: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Образование и категория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Доля учителей, имеющих высшее педагогич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еское образование – 86,6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имеющих высшую квалификационную категорию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26,7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% Доля учителей, имеющих первую квалификационную категорию - 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33,3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не имеющих квалификационную категорию –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%.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прошедших курсы повышения квалификации по направлению деятельности за три </w:t>
            </w:r>
            <w:proofErr w:type="gramStart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года  -</w:t>
            </w:r>
            <w:proofErr w:type="gramEnd"/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100%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Возраст</w:t>
            </w:r>
          </w:p>
          <w:p w:rsidR="004D4802" w:rsidRPr="005163FF" w:rsidRDefault="003B619F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Доля молодых учителей - 6,6</w:t>
            </w:r>
            <w:r w:rsidR="004D4802"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Количество учителе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й пенсионного возраста – 6,6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 от 25 до 35 лет -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% </w:t>
            </w:r>
          </w:p>
          <w:p w:rsidR="004D4802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 от 36 до 55 лет -  </w:t>
            </w:r>
            <w:r w:rsidR="003B619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53,3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3B619F" w:rsidRPr="005163FF" w:rsidRDefault="003B619F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 от 55 лет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26,7%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Стаж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имеющих стаж от 0 до 5 лет - 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6,6 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имеющих стаж от 5 до 10 лет - 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13,3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 % 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имеющих стаж от 10 до 20 лет –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13,3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% 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 xml:space="preserve">Доля учителей, имеющих стаж более 20 лет -  </w:t>
            </w:r>
            <w:r w:rsidR="0025453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66,7</w:t>
            </w: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  <w:p w:rsidR="004D4802" w:rsidRPr="005163FF" w:rsidRDefault="004D4802" w:rsidP="004D4802">
            <w:pPr>
              <w:widowControl w:val="0"/>
              <w:autoSpaceDE w:val="0"/>
              <w:autoSpaceDN w:val="0"/>
              <w:spacing w:line="276" w:lineRule="auto"/>
              <w:ind w:left="-35" w:firstLine="245"/>
              <w:jc w:val="both"/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163FF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  <w:lang w:eastAsia="ru-RU"/>
              </w:rPr>
              <w:t>(кадровый вопрос - устойчиво сложившийся коллектив).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Краткая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характеристика окружающего социума, наличие социальных партнеров</w:t>
            </w:r>
          </w:p>
        </w:tc>
        <w:tc>
          <w:tcPr>
            <w:tcW w:w="3717" w:type="pct"/>
          </w:tcPr>
          <w:p w:rsidR="004D4802" w:rsidRPr="005163FF" w:rsidRDefault="004D4802" w:rsidP="00D2274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Исполнительный комитет </w:t>
            </w:r>
            <w:proofErr w:type="spellStart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Старомензелябашского</w:t>
            </w:r>
            <w:proofErr w:type="spellEnd"/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поселения,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Дом культуры, Сельская библиотека, </w:t>
            </w:r>
            <w:r w:rsidR="00D22742" w:rsidRPr="00D22742">
              <w:rPr>
                <w:rFonts w:ascii="Times New Roman" w:hAnsi="Times New Roman" w:cs="Times New Roman"/>
                <w:sz w:val="24"/>
                <w:szCs w:val="24"/>
              </w:rPr>
              <w:t>Фельдшерско-акушерский пункт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4D4802" w:rsidRPr="005163FF" w:rsidTr="004D4802">
        <w:tc>
          <w:tcPr>
            <w:tcW w:w="1283" w:type="pct"/>
          </w:tcPr>
          <w:p w:rsidR="004D4802" w:rsidRPr="005163FF" w:rsidRDefault="004D4802" w:rsidP="004D4802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Краткое описание достижений ОО за предыдущие 3 года</w:t>
            </w:r>
          </w:p>
        </w:tc>
        <w:tc>
          <w:tcPr>
            <w:tcW w:w="3717" w:type="pct"/>
          </w:tcPr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Капитальный ремонт пищеблока школы. 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2. По итогам ВОШ 202</w:t>
            </w:r>
            <w:r w:rsidR="002545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 школа стала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лидером среди общеобразовательных учреждений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D4802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3. Ученики и учителя школы активно участвуют на НПК и в конкурсах разных уровней. Занимают призовые места.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Некоторые из них: </w:t>
            </w:r>
          </w:p>
          <w:p w:rsidR="0025453A" w:rsidRPr="0025453A" w:rsidRDefault="0025453A" w:rsidP="0025453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Всероссийская онлайн-олимп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Безопансые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дороги” 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“Культура вокруг нас”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Всероссийская онлайн-олимпиа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Безопансый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интернет” 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VII открытый межрегиональный конкурс научно-технических проектов обучающихся образовательных организаций «Приволжский научно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-инженерный конкурс «Потенциал»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«Ближе к Дальнему» 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«Ближе к Дальнему»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им. Гавриила Романовича Державина «Река времен»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«Ёлочная игрушка»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III Всероссийский конкурс «Новогодний мандарин»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VII Международный конкурс «Расскажи миру о своей Родине»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асанова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«Зимние фантазии»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Всероссийский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I Республиканский конкурс анимационных роликов по мотивам песен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Ильгама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Шакирова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Республиканский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I Республиканский конкурс анимационных роликов по мотивам песен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Ильгама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Шакирова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Республиканский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опансый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интернет”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Всероссийский Ильгамова И.;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икакүләм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эссе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язучылар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чтецов с Международным участием «ГОЛОС 2025»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Международный открытый творческий Фестиваль-конкурс детского рисунка «Волшебство акварели»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Открытый Республиканский конкурс молодых художников</w:t>
            </w:r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Сертификат Республиканс</w:t>
            </w:r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кого конкурса «Право в сказках» </w:t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этап Всероссийского конкурса юных исследователей окружающей среды им Б.В. Всесвятского </w:t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экологических рисунков</w:t>
            </w:r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экологических рисунков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>Муниципальный</w:t>
            </w:r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45109B">
              <w:rPr>
                <w:rFonts w:ascii="Times New Roman" w:hAnsi="Times New Roman" w:cs="Times New Roman"/>
                <w:sz w:val="24"/>
                <w:szCs w:val="24"/>
              </w:rPr>
              <w:t xml:space="preserve"> Д.;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Межрайонная научно-практическая конференция  «Патриотизм: традиции и современность»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5109B">
              <w:rPr>
                <w:rFonts w:ascii="Times New Roman" w:hAnsi="Times New Roman" w:cs="Times New Roman"/>
                <w:sz w:val="24"/>
                <w:szCs w:val="24"/>
              </w:rPr>
              <w:t>Ильгамова И.;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Межрайонный конкурс исследовательских работ по физике для учащихся 7-11 классов «ЮНФИЗ»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Э.;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IV Все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конкурс «Эхо Победы» Ильгамова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сийский конкурс «АгроНТРИ-2025» </w:t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</w:p>
          <w:p w:rsidR="00317CEA" w:rsidRDefault="0025453A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IV Республиканская научно-практическая конференция “ Естественно-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геграфические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знания в современном образовательном пространстве школы и ВУЗа”, приуро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ченная Году защитника Отечества </w:t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Ильгамов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Д.;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III Республиканский конкурс литературного творчества “Г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рани добра” </w:t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Э.; 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Конкурс «100 лучших идей для Движения»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«Старт инноваций», Академия народной энциклопедии (АНЭ) в рамках реализации Международного инновационного проекта(МИП) «Моя Отчизна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I Межрайонная научно-практическая конференция, посвященная Году семьи «Изучая мир растений», номинация; авторские работы: рассказ, стихи, эссе, песня, ода,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“Осенний карнавал”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>республиканский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>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«Отговорила роща золотая…»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III Всероссийский конкурс «Краски осени».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«Волшебница осень»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III Всероссийский конкурс «Спасибо тебе, мама»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«Волшебство акварели!»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по татарскому языку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>район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экологический конкурс «Гармония природы»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 Республиканский конкурс молодых художников «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Илһам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нуры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» («Свет вдохновения»)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04310C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04310C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фотографий  «Моя зима»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VII Международный конкурс детского рисунка «Моя Россия»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«Зимние фанта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зии». Номинация: «Рисуем Зиму».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III Всероссийский конкурс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«Новогодний мандарин», номинация: «Изобразительное искусство».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нкурс «Ёлочная игрушка».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 экол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>огический конкурс «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Экокультура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>Фаттахова М.; Р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еспубликанский творческий конкурс “Родники народов Поволжья»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әдәбияты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сәнгате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өлкәсендә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Муса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премиясенә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шәхесләребез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III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төбәкара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гамәли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  <w:t>межрегиональный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конкурс, посвященный Дню защитника </w:t>
            </w:r>
            <w:proofErr w:type="gram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Отечества  «</w:t>
            </w:r>
            <w:proofErr w:type="gram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Так держать!»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«Масленица широкая!»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И.;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Межрайонная научно-практическая конференция «Патрио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тизм: традиции и современность»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экологических рисунков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III Всероссийский конкурс «Чудесный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день – 8 марта»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В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сероссийский творческий конкурс «Давайте вместе Землю уважать!»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IV Республиканская научно-практическая конференция «Естественно-географические знания в современном образовательном пространстве школы и вуза», приуроченная Году защитника отечества. «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Топонимикада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авылым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тарихы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фәнни-тикшеренү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Юнәлеш</w:t>
            </w:r>
            <w:proofErr w:type="spell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Люби и знай свой край.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«Национальное и этнокультурное образование: тра</w:t>
            </w:r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диции и современные приоритеты» </w:t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="00317C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конкурс, посвященный Дню космонавтики «Этот загадочный космос»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А.; 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IV Всероссийский конкурс, </w:t>
            </w:r>
            <w:proofErr w:type="gramStart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>приуроченный  к</w:t>
            </w:r>
            <w:proofErr w:type="gramEnd"/>
            <w:r w:rsidRPr="0025453A"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 в Великой Отечественной войне «Эхо Победы»</w:t>
            </w:r>
            <w:r w:rsidRPr="0025453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17CEA">
              <w:rPr>
                <w:rFonts w:ascii="Times New Roman" w:hAnsi="Times New Roman" w:cs="Times New Roman"/>
                <w:sz w:val="24"/>
                <w:szCs w:val="24"/>
              </w:rPr>
              <w:t>Иждавлетова</w:t>
            </w:r>
            <w:proofErr w:type="spellEnd"/>
            <w:r w:rsidR="00317CEA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  <w:p w:rsidR="00317CEA" w:rsidRDefault="00317CEA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4802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4. Учителя школы ежегодно участвуют в профессиональных конкурсах.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Некоторые из них:</w:t>
            </w:r>
          </w:p>
          <w:p w:rsidR="003F7316" w:rsidRPr="003F7316" w:rsidRDefault="00317CEA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7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7316" w:rsidRPr="003F7316">
              <w:rPr>
                <w:rFonts w:ascii="Times New Roman" w:hAnsi="Times New Roman" w:cs="Times New Roman"/>
                <w:sz w:val="24"/>
                <w:szCs w:val="24"/>
              </w:rPr>
              <w:t>Образование и диалог культур: традиции и современность.</w:t>
            </w:r>
          </w:p>
          <w:p w:rsidR="003F7316" w:rsidRPr="003F7316" w:rsidRDefault="003F7316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Межрайонный научно-практическая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нференция «Изучаю мир растений»;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Гавриила Романовича Державина;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VI республиканская научно-патриотическая конференция педагогических и руководящих работников общеобразовательной организации “ Тенденции развития образования XXI века: Обеспечение единства образовательной, развивающей и воспитательной среды обучающихся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сотрудничества»;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III Всероссийская научно-практическая конференция «Выпускники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института в современно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образовательном пространстве»;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Межрегиональный семинар “Междисциплинарная интеграция предметов как средство формирования целост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ного миропонимания обучающихся”;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 практическая конференция «Воспитание в современном образовательном процессе: тенденции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технологии, векторы развития»;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VI Международная научно-практическая конференция «Перспективы развития математического образован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и информационных технологий»;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Межрайонный конкурс исследовательских работ по физике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7-11 классов «ЮНФИЗ» 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IV Республиканская научно-практическая конференция “ Естественно-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геграфические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знания в современном образовательном пространстве школы и ВУЗа”, приуроченная Году защитника Отечества</w:t>
            </w:r>
          </w:p>
          <w:p w:rsidR="003F7316" w:rsidRPr="003F7316" w:rsidRDefault="003F7316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научно-практическая конференция «Национальное и этнокультурное образование: традиции и современные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приоритеты»; Р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еспубликанская научно- практическая конференция «Воспитание в современном образовательном процессе: тенденции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технологии, векторы развития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»; 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gram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детско-юношеская премия</w:t>
            </w:r>
          </w:p>
          <w:p w:rsidR="003F7316" w:rsidRPr="003F7316" w:rsidRDefault="003F7316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«Экология – дело каждого</w:t>
            </w:r>
            <w:proofErr w:type="gram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онлайн-конкурс «Женщины за сохранение традиций» от сообщества Евразийского женского форума совместно с Национальным центром исторической памяти при Президенте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«Старт инноваций», Академия народной энциклопедии(АНЭ) в рамках реализации Международного инновацион</w:t>
            </w:r>
            <w:r w:rsidR="0032394C">
              <w:rPr>
                <w:rFonts w:ascii="Times New Roman" w:hAnsi="Times New Roman" w:cs="Times New Roman"/>
                <w:sz w:val="24"/>
                <w:szCs w:val="24"/>
              </w:rPr>
              <w:t>ного проекта(МИП) «Моя Отчизна»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VIII Всероссийский педагогический конкурс «Моя лучшая методическая разработка». Организатор: сетевое издание «Фонд Образовательной и Научной Деятельности 21 века»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творчества и мастерства среди детей и педагогов «Яркие идеи».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разовательный форум «Созвездие»;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«Наша армия сильна», приуроче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нный к Году защитника Отечества;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әдәбияты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сәнгате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өлкәсендә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Муса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премиясенә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шәхесләребез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III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төбә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гамәли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«Национальное и этнокультурное образование: 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диции и современные приоритеты»;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IV Всероссийский конкурс, приуроченный  к Дню Победы в Великой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течественной войне «Эхо Победы»;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методических разработок “Современные педагогические практики повышения уровня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учвоения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знаний учащих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ся на уроках английского языка”;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профессионального мастерства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рабртников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сферы воспитания и дополнительного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“Воспитать человека-2025”;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Международный форум “Преемственная система инклюзивного образования: актуальные проблемы науки и практики”</w:t>
            </w:r>
          </w:p>
          <w:p w:rsidR="00317CEA" w:rsidRPr="00317CEA" w:rsidRDefault="003F7316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Межрегиональная предметная олимпиада КФУ по профилю “Ино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странный язык (Английский язык”;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Исполнительного комитета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МБОУ «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СОШ №2 с углублённым изучением отдельных предметов»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РТ. Тема семинара «Повышение эффективности урока и внеурочной деятельности через применение современных образовательных технологий в начальной школе». Тема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ыступления «Как создать проект»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РТ. Межрайонный семинар учителей начальных классов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районов по теме «Роль семьи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воспитании младших школьников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 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Межрайонная научно-практическая конференция, посвященная году Семьи «Изучая мир растений» на базе МБОУ «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 СОШ». Отдел образования Исполнительного комитета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и МБОУ «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М.Рамзи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7316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экспозиции </w:t>
            </w:r>
            <w:proofErr w:type="gramStart"/>
            <w:r w:rsidR="003F7316">
              <w:rPr>
                <w:rFonts w:ascii="Times New Roman" w:hAnsi="Times New Roman" w:cs="Times New Roman"/>
                <w:sz w:val="24"/>
                <w:szCs w:val="24"/>
              </w:rPr>
              <w:t>музея</w:t>
            </w:r>
            <w:proofErr w:type="gramEnd"/>
            <w:r w:rsidR="003F7316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ВОВ памятными и военными экспонатами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D4802" w:rsidRPr="005163FF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Участие в грантах по </w:t>
            </w: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>направлениям (</w:t>
            </w:r>
            <w:r w:rsidR="003F7316">
              <w:rPr>
                <w:rFonts w:ascii="Times New Roman" w:hAnsi="Times New Roman" w:cs="Times New Roman"/>
                <w:sz w:val="24"/>
                <w:szCs w:val="24"/>
              </w:rPr>
              <w:t>сад памяти – 2024 г, Помощь пенсионерам в овладении телефонами и планшетами -2025г.)</w:t>
            </w:r>
          </w:p>
          <w:p w:rsidR="004D4802" w:rsidRDefault="004D4802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3FF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3F7316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учителей русского языка и литературы, февраль 2025г. </w:t>
            </w:r>
          </w:p>
          <w:p w:rsidR="003F7316" w:rsidRPr="003F7316" w:rsidRDefault="003F7316" w:rsidP="003F731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с Алсу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Тимергалиной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. Лепка из глины. Алсу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Тимергалина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 – дочь Адлера </w:t>
            </w:r>
            <w:proofErr w:type="spellStart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Тимергалина</w:t>
            </w:r>
            <w:proofErr w:type="spellEnd"/>
            <w:r w:rsidRPr="003F7316">
              <w:rPr>
                <w:rFonts w:ascii="Times New Roman" w:hAnsi="Times New Roman" w:cs="Times New Roman"/>
                <w:sz w:val="24"/>
                <w:szCs w:val="24"/>
              </w:rPr>
              <w:t xml:space="preserve">, художник, иллюстратор, заслуженный деятель искусств Республики Татарстан, член Союза художников Республики Татарстан (с 1995 г.) и Российской Федерации (с 2006 г.). </w:t>
            </w:r>
          </w:p>
          <w:p w:rsidR="004D4802" w:rsidRPr="005163FF" w:rsidRDefault="003F7316" w:rsidP="004D480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Pr="003F7316">
              <w:rPr>
                <w:rFonts w:ascii="Times New Roman" w:hAnsi="Times New Roman" w:cs="Times New Roman"/>
                <w:sz w:val="24"/>
                <w:szCs w:val="24"/>
              </w:rPr>
              <w:t>Поддержка участников СВО – сбор гуманитарной и материальной помощи, встречи с участниками СВО</w:t>
            </w:r>
          </w:p>
        </w:tc>
      </w:tr>
    </w:tbl>
    <w:p w:rsidR="003924F7" w:rsidRDefault="003924F7" w:rsidP="0075658D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3924F7" w:rsidSect="00D232AF">
          <w:footerReference w:type="default" r:id="rId10"/>
          <w:pgSz w:w="11906" w:h="16838"/>
          <w:pgMar w:top="851" w:right="567" w:bottom="851" w:left="1134" w:header="708" w:footer="708" w:gutter="0"/>
          <w:cols w:space="720"/>
        </w:sectPr>
      </w:pPr>
    </w:p>
    <w:p w:rsidR="001825B2" w:rsidRPr="00E3426D" w:rsidRDefault="006847D9" w:rsidP="00E3426D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2</w:t>
      </w:r>
      <w:r w:rsidR="00E342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1A7EA6" w:rsidRPr="00E342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Проблемно-ориентированный анализ текущего состояния и результатов самодиагностики</w:t>
      </w:r>
      <w:r w:rsidR="00070C5E" w:rsidRPr="00E342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2855D8" w:rsidRPr="002855D8" w:rsidRDefault="006847D9" w:rsidP="002855D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C1A1F" w:rsidRPr="00EC1A1F">
        <w:rPr>
          <w:rFonts w:ascii="Times New Roman" w:hAnsi="Times New Roman" w:cs="Times New Roman"/>
          <w:sz w:val="28"/>
          <w:szCs w:val="28"/>
        </w:rPr>
        <w:t xml:space="preserve">.1. </w:t>
      </w:r>
      <w:r w:rsidR="002855D8" w:rsidRPr="002855D8">
        <w:rPr>
          <w:rFonts w:ascii="Times New Roman" w:hAnsi="Times New Roman" w:cs="Times New Roman"/>
          <w:sz w:val="28"/>
          <w:szCs w:val="28"/>
        </w:rPr>
        <w:t xml:space="preserve">Результаты самодиагностики, установление уровня достижения результатов Проекта (баллы, уровень по каждому направлению и в целом). </w:t>
      </w:r>
    </w:p>
    <w:tbl>
      <w:tblPr>
        <w:tblStyle w:val="25"/>
        <w:tblpPr w:leftFromText="180" w:rightFromText="180" w:vertAnchor="text" w:horzAnchor="margin" w:tblpY="638"/>
        <w:tblW w:w="0" w:type="auto"/>
        <w:tblLook w:val="04A0" w:firstRow="1" w:lastRow="0" w:firstColumn="1" w:lastColumn="0" w:noHBand="0" w:noVBand="1"/>
        <w:tblCaption w:val="DevelopmentProgramItems"/>
      </w:tblPr>
      <w:tblGrid>
        <w:gridCol w:w="468"/>
        <w:gridCol w:w="2498"/>
        <w:gridCol w:w="1808"/>
        <w:gridCol w:w="1029"/>
        <w:gridCol w:w="1611"/>
        <w:gridCol w:w="1811"/>
        <w:gridCol w:w="2386"/>
        <w:gridCol w:w="3515"/>
      </w:tblGrid>
      <w:tr w:rsidR="00D231CC" w:rsidRPr="00E1645C" w:rsidTr="00343928">
        <w:trPr>
          <w:trHeight w:val="288"/>
          <w:tblHeader/>
        </w:trPr>
        <w:tc>
          <w:tcPr>
            <w:tcW w:w="477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64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 оценивания</w:t>
            </w:r>
          </w:p>
        </w:tc>
        <w:tc>
          <w:tcPr>
            <w:tcW w:w="1785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Значение оценивания</w:t>
            </w:r>
          </w:p>
        </w:tc>
        <w:tc>
          <w:tcPr>
            <w:tcW w:w="1017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Балльная оценка</w:t>
            </w:r>
          </w:p>
        </w:tc>
        <w:tc>
          <w:tcPr>
            <w:tcW w:w="1754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Магистральное направление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ключевое условие</w:t>
            </w:r>
          </w:p>
        </w:tc>
        <w:tc>
          <w:tcPr>
            <w:tcW w:w="1787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Критерий</w:t>
            </w:r>
          </w:p>
        </w:tc>
        <w:tc>
          <w:tcPr>
            <w:tcW w:w="2354" w:type="dxa"/>
            <w:noWrap/>
            <w:hideMark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64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Дефициты</w:t>
            </w:r>
          </w:p>
        </w:tc>
        <w:tc>
          <w:tcPr>
            <w:tcW w:w="3488" w:type="dxa"/>
          </w:tcPr>
          <w:p w:rsidR="00D231CC" w:rsidRPr="00E1645C" w:rsidRDefault="00D231CC" w:rsidP="004B0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1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Управленческие действия/решения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учебно-исследовательской и проектной деятельности(критический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Обучающиеся не участвуют в реализации проектной и/или исследовательской деятельности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Образовательный процесс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Дефицит квалифицированных кадров. 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сетевых форм реализации образовательных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специалистов/педагогических работников из других образовательных организаций.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на целевое обучение/переподготовку педагогических работников.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успешного опыта реализации проектов/исследований у педагогов.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«горизонтального обучения» (внутрифирменное) для освоения опыта педагогов, владеющих технологиями инновационного проектирования.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Обучение педагогов на КПК.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методики и инструментов выявления актуальных тем для проектных/исследовательских работ.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банка проблемных вопросов и тем для проектных/исследовательских работ, проведение аукциона тем.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сетевой формы работы по сопровождению исследовательской и проектной </w:t>
            </w:r>
            <w:r>
              <w:rPr>
                <w:rFonts w:ascii="Times New Roman" w:hAnsi="Times New Roman"/>
              </w:rPr>
              <w:lastRenderedPageBreak/>
              <w:t xml:space="preserve">деятельности обучающихся с использованием лабораторий вузов, исследовательских институтов, колледжей. </w:t>
            </w:r>
            <w:proofErr w:type="spellStart"/>
            <w:r>
              <w:rPr>
                <w:rFonts w:ascii="Times New Roman" w:hAnsi="Times New Roman"/>
              </w:rPr>
              <w:t>оргавнизация</w:t>
            </w:r>
            <w:proofErr w:type="spellEnd"/>
            <w:r>
              <w:rPr>
                <w:rFonts w:ascii="Times New Roman" w:hAnsi="Times New Roman"/>
              </w:rPr>
              <w:t xml:space="preserve"> дистанционное руководство преподавателей вузов исследовательской/проектной  деятельностью школьников.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Система формирования МО только по предметам не эффективна как форма развития методических компетенций педагогов.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Использование кластерного подхода при формировании МО (группы </w:t>
            </w:r>
            <w:proofErr w:type="spellStart"/>
            <w:r>
              <w:rPr>
                <w:rFonts w:ascii="Times New Roman" w:hAnsi="Times New Roman"/>
              </w:rPr>
              <w:t>педработников</w:t>
            </w:r>
            <w:proofErr w:type="spellEnd"/>
            <w:r>
              <w:rPr>
                <w:rFonts w:ascii="Times New Roman" w:hAnsi="Times New Roman"/>
              </w:rPr>
              <w:t xml:space="preserve"> по интересующей проблематике, группы, работающие в одном классе, </w:t>
            </w:r>
            <w:proofErr w:type="spellStart"/>
            <w:r>
              <w:rPr>
                <w:rFonts w:ascii="Times New Roman" w:hAnsi="Times New Roman"/>
              </w:rPr>
              <w:t>параллели,занятых</w:t>
            </w:r>
            <w:proofErr w:type="spellEnd"/>
            <w:r>
              <w:rPr>
                <w:rFonts w:ascii="Times New Roman" w:hAnsi="Times New Roman"/>
              </w:rPr>
              <w:t xml:space="preserve"> в одном проекте).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Низкий уровень профессиональных компетенций педагогических работников в реализации трудовой функции по осуществление профессиональной деятельности в соответствии с требованиями федеральных государственных образовательных стандартов: учителя не владеют технологией формирования и развития умений и навыков </w:t>
            </w:r>
            <w:r>
              <w:rPr>
                <w:rFonts w:ascii="Times New Roman" w:hAnsi="Times New Roman"/>
              </w:rPr>
              <w:lastRenderedPageBreak/>
              <w:t xml:space="preserve">исследовательской и проектной деятельности.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Организация курсовой подготовки педагогов по направлению «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исследовательская, проектная деятельность», обучение по организации учебно-исследовательской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методического сопровождения учителей по формированию и развитию умений и навыков исследовательской и проектной деятельности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формирования </w:t>
            </w:r>
            <w:proofErr w:type="spellStart"/>
            <w:r>
              <w:rPr>
                <w:rFonts w:ascii="Times New Roman" w:hAnsi="Times New Roman"/>
              </w:rPr>
              <w:t>метапредметных</w:t>
            </w:r>
            <w:proofErr w:type="spellEnd"/>
            <w:r>
              <w:rPr>
                <w:rFonts w:ascii="Times New Roman" w:hAnsi="Times New Roman"/>
              </w:rPr>
              <w:t xml:space="preserve"> результатов освоения общеобразовательных программ на основе организации взаимодействия учителей-</w:t>
            </w:r>
            <w:r>
              <w:rPr>
                <w:rFonts w:ascii="Times New Roman" w:hAnsi="Times New Roman"/>
              </w:rPr>
              <w:lastRenderedPageBreak/>
              <w:t>предметников, работающих в одном классе, в одной параллели.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адресной организационно-методической помощи педагогическим работникам в реализации учебно-исследовательской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Внедрение методологий </w:t>
            </w:r>
            <w:proofErr w:type="spellStart"/>
            <w:r>
              <w:rPr>
                <w:rFonts w:ascii="Times New Roman" w:hAnsi="Times New Roman"/>
              </w:rPr>
              <w:t>менторства</w:t>
            </w:r>
            <w:proofErr w:type="spellEnd"/>
            <w:r>
              <w:rPr>
                <w:rFonts w:ascii="Times New Roman" w:hAnsi="Times New Roman"/>
              </w:rPr>
              <w:t xml:space="preserve"> и наставничества для персонифицированной помощи педагогическим работникам в вопросах реализации учебно-исследовательской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в рамках текущего контроля успеваемости оценку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предметных результатов освоения образовательных программ в части формирования и развития умений и навыков 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Включение в рабочие программы учебных предметов исследовательских и проектных заданий.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формированию интереса и мотивации обучающихся к исследовательской и проектной деятельности.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разъяснительной работы (индивидуальной, групповой) с обучающимися, родителями (законными представителями) о важности навыков учебно-исследовательской и проектной </w:t>
            </w:r>
            <w:r>
              <w:rPr>
                <w:rFonts w:ascii="Times New Roman" w:hAnsi="Times New Roman"/>
              </w:rPr>
              <w:lastRenderedPageBreak/>
              <w:t>деятельности – компонента ФГОС общего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мотивации обучающихся через использование различных форматов, технологий 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подготовки к исследовательской и проектной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обучающихся к </w:t>
            </w:r>
            <w:proofErr w:type="spellStart"/>
            <w:r>
              <w:rPr>
                <w:rFonts w:ascii="Times New Roman" w:hAnsi="Times New Roman"/>
              </w:rPr>
              <w:t>внутришкольным</w:t>
            </w:r>
            <w:proofErr w:type="spellEnd"/>
            <w:r>
              <w:rPr>
                <w:rFonts w:ascii="Times New Roman" w:hAnsi="Times New Roman"/>
              </w:rPr>
              <w:t>, муниципальным, краевым, федеральным мероприятиям исследовательской и проектной деятельности.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мотивации педагогов к осуществлению исследовательской /проектной деятельности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Актуализация мер морального и материального стимулирования педагогов к осуществлению  </w:t>
            </w:r>
            <w:proofErr w:type="spellStart"/>
            <w:r>
              <w:rPr>
                <w:rFonts w:ascii="Times New Roman" w:hAnsi="Times New Roman"/>
              </w:rPr>
              <w:t>исследователькой</w:t>
            </w:r>
            <w:proofErr w:type="spellEnd"/>
            <w:r>
              <w:rPr>
                <w:rFonts w:ascii="Times New Roman" w:hAnsi="Times New Roman"/>
              </w:rPr>
              <w:t xml:space="preserve"> /проектной деятельности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созданы материально-технические условия для развития исследовательской и проектной деятельности.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материально-технических условий для развития исследовательской и проектной деятельности.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Реализация федеральных рабочих программ по учебным предметам (1‒11 </w:t>
            </w:r>
            <w:r>
              <w:rPr>
                <w:rFonts w:ascii="Times New Roman" w:hAnsi="Times New Roman"/>
              </w:rPr>
              <w:lastRenderedPageBreak/>
              <w:t>классы)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100% учителей используют программы учебных </w:t>
            </w:r>
            <w:r>
              <w:rPr>
                <w:rFonts w:ascii="Times New Roman" w:hAnsi="Times New Roman"/>
              </w:rPr>
              <w:lastRenderedPageBreak/>
              <w:t>предметов, содержание и планируемые результаты которых не ниже соответствующих содержания и планируемых результатов федеральных рабочих программ учебных предметов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Образовательный процесс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Обеспеченность учебниками и учебными пособиями, в том числе специальными учебниками и учебными пособиями для обучающихся с ОВЗ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Обеспечено учебниками и учебными пособиями в полном объеме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Образовательный процесс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Применение электронных образовательных ресурсов (ЭОР) из федерального перечня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Предусмотрено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Образовательный процесс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Углубленное изучение отдельных предметов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Углубленное изучение одного или более предметов реализуется не менее чем в одном классе одной из </w:t>
            </w:r>
            <w:r>
              <w:rPr>
                <w:rFonts w:ascii="Times New Roman" w:hAnsi="Times New Roman"/>
              </w:rPr>
              <w:lastRenderedPageBreak/>
              <w:t xml:space="preserve">параллелей со 2 по 9 класс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Образовательный процесс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Недостаточная работа по формированию интереса и мотивации обучающихся к углубленному изучению отдельных предметов.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психолого-педагогической диагностики по выявлению </w:t>
            </w:r>
            <w:proofErr w:type="gramStart"/>
            <w:r>
              <w:rPr>
                <w:rFonts w:ascii="Times New Roman" w:hAnsi="Times New Roman"/>
              </w:rPr>
              <w:t>образовательных  интересов</w:t>
            </w:r>
            <w:proofErr w:type="gramEnd"/>
            <w:r>
              <w:rPr>
                <w:rFonts w:ascii="Times New Roman" w:hAnsi="Times New Roman"/>
              </w:rPr>
              <w:t xml:space="preserve"> и потребностей, способностей и талантов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индивидуальной работы с родителями обучающихся по изучению </w:t>
            </w:r>
            <w:r>
              <w:rPr>
                <w:rFonts w:ascii="Times New Roman" w:hAnsi="Times New Roman"/>
              </w:rPr>
              <w:lastRenderedPageBreak/>
              <w:t>образовательных запросов и ожиданий.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разъяснительной работы (индивидуальной, групповой) с обучающимися, родителями (законными представителями) о важности углубленного изучения предметов для развития способностей и профессионального самоопределения.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разъяснительной работы с обучающимися, их родителями (законными представителями) о необходимости углубленного изучения отдельных предметов для интеллектуального развития, подготовки к продолжению обучения образовательных организациях высшего и среднего профессионального образования.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Несовершенная система финансирования ИУП.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Усовершенствование системы контроля за использованием финансовых ресурсов,   обеспечивающих  реализацию ООП, в том числе углубленное изучение отдельных предметов в рамках ИУП.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используются возможности реализации образовательной </w:t>
            </w:r>
            <w:r>
              <w:rPr>
                <w:rFonts w:ascii="Times New Roman" w:hAnsi="Times New Roman"/>
              </w:rPr>
              <w:lastRenderedPageBreak/>
              <w:t xml:space="preserve">программы в сетевой форме.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Создание условий для реализации ООП в сетевой форме: выявление дефицитов, заключение сетевых договоров, мониторинг.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Создание муниципального «ресурсного центра», в котором дети изучают углубленные курсы, а предметы на базовом уровне проходят в школах «у дома».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системы изучение интересов и запросов обучающихся и их родителей (законных представителей).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психолого-педагогической диагностики по выявлению </w:t>
            </w:r>
            <w:proofErr w:type="gramStart"/>
            <w:r>
              <w:rPr>
                <w:rFonts w:ascii="Times New Roman" w:hAnsi="Times New Roman"/>
              </w:rPr>
              <w:t>образовательных  интересов</w:t>
            </w:r>
            <w:proofErr w:type="gramEnd"/>
            <w:r>
              <w:rPr>
                <w:rFonts w:ascii="Times New Roman" w:hAnsi="Times New Roman"/>
              </w:rPr>
              <w:t xml:space="preserve"> и потребностей, способностей и талантов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индивидуальной работы с родителями обучающихся по изучению запросов и ожиданий.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Назначение педагога-куратора </w:t>
            </w:r>
            <w:proofErr w:type="gramStart"/>
            <w:r>
              <w:rPr>
                <w:rFonts w:ascii="Times New Roman" w:hAnsi="Times New Roman"/>
              </w:rPr>
              <w:t>для индивидуального сопровождения</w:t>
            </w:r>
            <w:proofErr w:type="gramEnd"/>
            <w:r>
              <w:rPr>
                <w:rFonts w:ascii="Times New Roman" w:hAnsi="Times New Roman"/>
              </w:rPr>
              <w:t xml:space="preserve"> обучающегося: консультирования по выбору предметов ГИА, по </w:t>
            </w:r>
            <w:proofErr w:type="spellStart"/>
            <w:r>
              <w:rPr>
                <w:rFonts w:ascii="Times New Roman" w:hAnsi="Times New Roman"/>
              </w:rPr>
              <w:t>определнию</w:t>
            </w:r>
            <w:proofErr w:type="spellEnd"/>
            <w:r>
              <w:rPr>
                <w:rFonts w:ascii="Times New Roman" w:hAnsi="Times New Roman"/>
              </w:rPr>
              <w:t xml:space="preserve"> профиля, личного образовательного маршрута и т. д.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Индивидуальная работа с родителями детей по принятию идей персонализации в образовательной деятельности.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системы формирования запроса.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Автоматизизация</w:t>
            </w:r>
            <w:proofErr w:type="spellEnd"/>
            <w:r>
              <w:rPr>
                <w:rFonts w:ascii="Times New Roman" w:hAnsi="Times New Roman"/>
              </w:rPr>
              <w:t xml:space="preserve"> системы формирования и обработки образовательных запросов.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практики взаимозачета результатов, полученных в иных организациях.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Принятие локально-нормативных актов по взаимозачету образовательных результатов.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обеспечению требований ФГОС по реализации углубленного изучения отдельных предметов.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</w:t>
            </w:r>
            <w:proofErr w:type="spellStart"/>
            <w:r>
              <w:rPr>
                <w:rFonts w:ascii="Times New Roman" w:hAnsi="Times New Roman"/>
              </w:rPr>
              <w:t>самообследования</w:t>
            </w:r>
            <w:proofErr w:type="spellEnd"/>
            <w:r>
              <w:rPr>
                <w:rFonts w:ascii="Times New Roman" w:hAnsi="Times New Roman"/>
              </w:rPr>
              <w:t xml:space="preserve"> ресурсных (материально-технических, информационных) условий для организации углубленного изучения отдельных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анализа содержания образовательных программ, программ учебных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диагностических исследований по   выявлению способностей, одаренности, образовательных потребностей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Низкий уровень профессиональной предметно-методической компетентности педагогических работников в осуществлении углубленного изучения отдельных предметов.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адресной методической помощи педагогам в организации углубленного изучения отдельных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Использование методологий </w:t>
            </w:r>
            <w:proofErr w:type="spellStart"/>
            <w:r>
              <w:rPr>
                <w:rFonts w:ascii="Times New Roman" w:hAnsi="Times New Roman"/>
              </w:rPr>
              <w:t>менторства</w:t>
            </w:r>
            <w:proofErr w:type="spellEnd"/>
            <w:r>
              <w:rPr>
                <w:rFonts w:ascii="Times New Roman" w:hAnsi="Times New Roman"/>
              </w:rPr>
              <w:t xml:space="preserve"> и наставничества для персонифицированной помощи педагогическим работникам в организации углубленного изучения отдельных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курсов повышения квалификации по вопросам методики преподавания предмета на углубленном уровне.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Повышение мотивации учителя к преподаванию предмета на углубленном уровне, </w:t>
            </w:r>
            <w:r>
              <w:rPr>
                <w:rFonts w:ascii="Times New Roman" w:hAnsi="Times New Roman"/>
              </w:rPr>
              <w:lastRenderedPageBreak/>
              <w:t>актуализация мер морального и материального стимулирования.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педагогических работников, способных обеспечить углубленное изучение отдельных предметов.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сетевых форм реализации образовательных программ изучения отдельных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специалистов/педагогических работников из других образовательных организаций для углубленного изучения отдельных предметов.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Развитие партнерства с вузами, привлечение университетских преподавателей для реализации углубленного изучения отдельных учебных предметов. </w:t>
            </w:r>
            <w:proofErr w:type="spellStart"/>
            <w:r>
              <w:rPr>
                <w:rFonts w:ascii="Times New Roman" w:hAnsi="Times New Roman"/>
              </w:rPr>
              <w:t>Создение</w:t>
            </w:r>
            <w:proofErr w:type="spellEnd"/>
            <w:r>
              <w:rPr>
                <w:rFonts w:ascii="Times New Roman" w:hAnsi="Times New Roman"/>
              </w:rPr>
              <w:t xml:space="preserve"> муниципального «ресурсного центра», в котором обеспечивается изучение отдельных предметов на углубленном уровне.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и соблюдение требований локального акта, регламентирующего формы, порядок, периодичность текущего контроля успеваемости и промежуточной аттестации обучающихся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100% учителей и членов управленческой команды школы соблюдают требования локального акта, регламентирующего формы, порядок, периодичность текущего контроля успеваемости и промежуточной </w:t>
            </w:r>
            <w:r>
              <w:rPr>
                <w:rFonts w:ascii="Times New Roman" w:hAnsi="Times New Roman"/>
              </w:rPr>
              <w:lastRenderedPageBreak/>
              <w:t>аттестации обучающихся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и соблюдение требований локального акта, регламентирующего внутреннюю систему оценки качества образования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100% учителей и членов управленческой команды школы соблюдают требования локального акта, регламентирующего внутреннюю систему оценки качества образования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Планирование оценочных процедур с учетом графиков проведения федеральных и региональных (при наличии) оценочных процедур (сводный график оценочных процедур размещен на официальном сайте школы)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Образовательная организация не входит в перечень образовательных организаций с признаками необъективных результатов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образовательная организация не входит в перечень образовательных организаций с признаками необъективных результатов по итогам </w:t>
            </w:r>
            <w:r>
              <w:rPr>
                <w:rFonts w:ascii="Times New Roman" w:hAnsi="Times New Roman"/>
              </w:rPr>
              <w:lastRenderedPageBreak/>
              <w:t>предыдущего учебного года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обеспечивается объективность процедур оценки качества образования, в том числе организации контроля за соблюдением порядка/регламента проведения оценочных процедур.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повышения объективности оценки образовательных </w:t>
            </w:r>
            <w:proofErr w:type="gramStart"/>
            <w:r>
              <w:rPr>
                <w:rFonts w:ascii="Times New Roman" w:hAnsi="Times New Roman"/>
              </w:rPr>
              <w:t>результатов  и</w:t>
            </w:r>
            <w:proofErr w:type="gramEnd"/>
            <w:r>
              <w:rPr>
                <w:rFonts w:ascii="Times New Roman" w:hAnsi="Times New Roman"/>
              </w:rPr>
              <w:t xml:space="preserve"> оценочных процедур.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прохождения</w:t>
            </w:r>
            <w:proofErr w:type="gramEnd"/>
            <w:r>
              <w:rPr>
                <w:rFonts w:ascii="Times New Roman" w:hAnsi="Times New Roman"/>
              </w:rPr>
              <w:t xml:space="preserve"> курсов повышения квалификации по вопросам формирования объективной ВСОКО.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получения актуальной, достоверной и объективной информации </w:t>
            </w:r>
            <w:proofErr w:type="gramStart"/>
            <w:r>
              <w:rPr>
                <w:rFonts w:ascii="Times New Roman" w:hAnsi="Times New Roman"/>
              </w:rPr>
              <w:t>о  качестве</w:t>
            </w:r>
            <w:proofErr w:type="gramEnd"/>
            <w:r>
              <w:rPr>
                <w:rFonts w:ascii="Times New Roman" w:hAnsi="Times New Roman"/>
              </w:rPr>
              <w:t xml:space="preserve"> подготовки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 прогнозирования  результатов внешней </w:t>
            </w:r>
            <w:proofErr w:type="spellStart"/>
            <w:r>
              <w:rPr>
                <w:rFonts w:ascii="Times New Roman" w:hAnsi="Times New Roman"/>
              </w:rPr>
              <w:t>незавивимой</w:t>
            </w:r>
            <w:proofErr w:type="spellEnd"/>
            <w:r>
              <w:rPr>
                <w:rFonts w:ascii="Times New Roman" w:hAnsi="Times New Roman"/>
              </w:rPr>
              <w:t xml:space="preserve"> оценочной процедуры (ОГЭ, ВПР и др.), сопоставление прогноза с результатами </w:t>
            </w:r>
            <w:proofErr w:type="spellStart"/>
            <w:r>
              <w:rPr>
                <w:rFonts w:ascii="Times New Roman" w:hAnsi="Times New Roman"/>
              </w:rPr>
              <w:t>обучающихся,выстраивание</w:t>
            </w:r>
            <w:proofErr w:type="spellEnd"/>
            <w:r>
              <w:rPr>
                <w:rFonts w:ascii="Times New Roman" w:hAnsi="Times New Roman"/>
              </w:rPr>
              <w:t xml:space="preserve"> системы работы по преодолению расхождения.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единых требований к системе оценки образовательных достижений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разработки утверждения перечня форм промежуточной аттестации, текущего контроля успеваемости по каждому предмету, установление норм и порядка оценивания для каждой </w:t>
            </w:r>
            <w:proofErr w:type="spellStart"/>
            <w:r>
              <w:rPr>
                <w:rFonts w:ascii="Times New Roman" w:hAnsi="Times New Roman"/>
              </w:rPr>
              <w:t>фоормы</w:t>
            </w:r>
            <w:proofErr w:type="spellEnd"/>
            <w:r>
              <w:rPr>
                <w:rFonts w:ascii="Times New Roman" w:hAnsi="Times New Roman"/>
              </w:rPr>
              <w:t xml:space="preserve">, внесение изменений /дополнений в локальные нормативные акты, </w:t>
            </w:r>
            <w:proofErr w:type="spellStart"/>
            <w:r>
              <w:rPr>
                <w:rFonts w:ascii="Times New Roman" w:hAnsi="Times New Roman"/>
              </w:rPr>
              <w:t>регламенитирующие</w:t>
            </w:r>
            <w:proofErr w:type="spellEnd"/>
            <w:r>
              <w:rPr>
                <w:rFonts w:ascii="Times New Roman" w:hAnsi="Times New Roman"/>
              </w:rPr>
              <w:t xml:space="preserve"> текущий контроль успеваемости и промежуточной аттестации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Учителя не владеют технологией </w:t>
            </w:r>
            <w:proofErr w:type="spellStart"/>
            <w:r>
              <w:rPr>
                <w:rFonts w:ascii="Times New Roman" w:hAnsi="Times New Roman"/>
              </w:rPr>
              <w:t>критериального</w:t>
            </w:r>
            <w:proofErr w:type="spellEnd"/>
            <w:r>
              <w:rPr>
                <w:rFonts w:ascii="Times New Roman" w:hAnsi="Times New Roman"/>
              </w:rPr>
              <w:t xml:space="preserve"> оценивания.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изучения учителями технологии </w:t>
            </w:r>
            <w:proofErr w:type="spellStart"/>
            <w:r>
              <w:rPr>
                <w:rFonts w:ascii="Times New Roman" w:hAnsi="Times New Roman"/>
              </w:rPr>
              <w:t>критериального</w:t>
            </w:r>
            <w:proofErr w:type="spellEnd"/>
            <w:r>
              <w:rPr>
                <w:rFonts w:ascii="Times New Roman" w:hAnsi="Times New Roman"/>
              </w:rPr>
              <w:t xml:space="preserve"> оценивания, административный контроль внедрения/применения системы </w:t>
            </w:r>
            <w:proofErr w:type="spellStart"/>
            <w:r>
              <w:rPr>
                <w:rFonts w:ascii="Times New Roman" w:hAnsi="Times New Roman"/>
              </w:rPr>
              <w:t>критериального</w:t>
            </w:r>
            <w:proofErr w:type="spellEnd"/>
            <w:r>
              <w:rPr>
                <w:rFonts w:ascii="Times New Roman" w:hAnsi="Times New Roman"/>
              </w:rPr>
              <w:t xml:space="preserve"> оценивания.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Учителя не владеют технологией разработки </w:t>
            </w:r>
            <w:r>
              <w:rPr>
                <w:rFonts w:ascii="Times New Roman" w:hAnsi="Times New Roman"/>
              </w:rPr>
              <w:lastRenderedPageBreak/>
              <w:t>контрольных измерительных материалов, обеспечивающих объективную оценку образовательных достижений.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использования стандартизированных современных контрольных </w:t>
            </w:r>
            <w:r>
              <w:rPr>
                <w:rFonts w:ascii="Times New Roman" w:hAnsi="Times New Roman"/>
              </w:rPr>
              <w:lastRenderedPageBreak/>
              <w:t>измерительных материалов при проведении процедур внутренней оценки.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изучения и использования учителями универсальных кодификаторов распределенных по классам проверяемых элементов содержания и требований к результатам освоения   образовательной программы разработанных для процедур оценки качества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образования,размещенных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на официальном сайте ФИПИ.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обучения учителей разработке надежных и валидных контрольных измерительных материалов, соответствующих требованиям ФГОС, развитие умения составлять спецификацию контрольной/проверочной/диагностической </w:t>
            </w:r>
            <w:proofErr w:type="gramStart"/>
            <w:r>
              <w:rPr>
                <w:rFonts w:ascii="Times New Roman" w:hAnsi="Times New Roman"/>
              </w:rPr>
              <w:t>работы  и</w:t>
            </w:r>
            <w:proofErr w:type="gramEnd"/>
            <w:r>
              <w:rPr>
                <w:rFonts w:ascii="Times New Roman" w:hAnsi="Times New Roman"/>
              </w:rPr>
              <w:t xml:space="preserve"> достаточного количества параллельных вариантов.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методических объединений по разработке и формированию банка контрольных измерительных материалов, организация внутренней экспертизы разработанных учителями контрольных измерительных материалов, обеспечение отсутствия ошибок и некорректных формулировок.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Недостаточное понимание педагогическими работниками значения объективной оценки учебных достижений, текущих и итоговых результатов освоения основной образовательной программы обучающимися.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обучающих семинаров с педагогическими работниками по преодолению рисков получения необъективных результатов.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адресной организационно-методической помощи педагогическим работникам по вопросам обеспечения объективной оценки качества подготовки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Внедрение методологий </w:t>
            </w:r>
            <w:proofErr w:type="spellStart"/>
            <w:r>
              <w:rPr>
                <w:rFonts w:ascii="Times New Roman" w:hAnsi="Times New Roman"/>
              </w:rPr>
              <w:t>менторства</w:t>
            </w:r>
            <w:proofErr w:type="spellEnd"/>
            <w:r>
              <w:rPr>
                <w:rFonts w:ascii="Times New Roman" w:hAnsi="Times New Roman"/>
              </w:rPr>
              <w:t xml:space="preserve"> и наставничества для персонифицированной помощи педагогическим работникам по вопросам обеспечения </w:t>
            </w:r>
            <w:proofErr w:type="gramStart"/>
            <w:r>
              <w:rPr>
                <w:rFonts w:ascii="Times New Roman" w:hAnsi="Times New Roman"/>
              </w:rPr>
              <w:t>объективной  оценки</w:t>
            </w:r>
            <w:proofErr w:type="gramEnd"/>
            <w:r>
              <w:rPr>
                <w:rFonts w:ascii="Times New Roman" w:hAnsi="Times New Roman"/>
              </w:rPr>
              <w:t xml:space="preserve"> качества подготовки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на курсах повышения квалификации по вопросам оценки качества подготовки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мотивации учителя, актуализация мер морального и материального стимулирования  педагогических работников к объективной оценке образовательных достижений.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выпускников 9 класса, не получивших аттестаты об основном общем образовании, в общей численности выпускников 9 класса </w:t>
            </w:r>
            <w:r>
              <w:rPr>
                <w:rFonts w:ascii="Times New Roman" w:hAnsi="Times New Roman"/>
              </w:rPr>
              <w:lastRenderedPageBreak/>
              <w:t>(за предыдущий учебный год)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Отсутствие выпускников 9 класса, не получивших аттестаты об основном общем образовании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объективной внутренней системы оценки качества образования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рабочих программ курсов внеурочной деятельности, в том числе курса Разговоры о важном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Обучающимся обеспечено 10 часов еженедельных занятий внеурочной деятельностью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во Всероссийской олимпиаде школьников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в заключительном этапе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призеров этапов Всероссийской олимпиады школьников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(или) призеров заключительного этапа Всероссийской олимпиады школьников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Сетевая форма реализации общеобразовательных программ (наличие договора(-</w:t>
            </w:r>
            <w:proofErr w:type="spellStart"/>
            <w:r>
              <w:rPr>
                <w:rFonts w:ascii="Times New Roman" w:hAnsi="Times New Roman"/>
              </w:rPr>
              <w:t>ов</w:t>
            </w:r>
            <w:proofErr w:type="spellEnd"/>
            <w:r>
              <w:rPr>
                <w:rFonts w:ascii="Times New Roman" w:hAnsi="Times New Roman"/>
              </w:rPr>
              <w:t xml:space="preserve">) о сетевой форме реализации общеобразовательных </w:t>
            </w:r>
            <w:proofErr w:type="spellStart"/>
            <w:r>
              <w:rPr>
                <w:rFonts w:ascii="Times New Roman" w:hAnsi="Times New Roman"/>
              </w:rPr>
              <w:t>программ;наличие</w:t>
            </w:r>
            <w:proofErr w:type="spellEnd"/>
            <w:r>
              <w:rPr>
                <w:rFonts w:ascii="Times New Roman" w:hAnsi="Times New Roman"/>
              </w:rPr>
              <w:t xml:space="preserve"> общеобразовательных программ, реализуемых в сетевой форме)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 осуществляется сетевая форма реализации общеобразовательных программ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удовлетворения образовательных интересов и потребностей обучающихся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обеспечивается сетевая форма реализации образовательных программ.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определения потребностей, направлений и ожидаемых результатов взаимодействия с социальными партнерами 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взаимодействия общеобразовательной организации с участниками образовательных отношений, органами государственной власти, местного самоуправления, учредителем (собственником), </w:t>
            </w:r>
            <w:r>
              <w:rPr>
                <w:rFonts w:ascii="Times New Roman" w:hAnsi="Times New Roman"/>
              </w:rPr>
              <w:lastRenderedPageBreak/>
              <w:t>общественными и другими организациями, представителями СМИ.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взаимодействия с предприятиями для использования ресурсов профессионально-производственной среды с целью профессионального определения, осознанного выбора обучающимися образовательно-профессиональных маршрутов, готовности к дальнейшему обучению и успешной социализации.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партнеров для организации образовательной деятельности, использование новых форматов взаимодействия с общеобразовательными организациями, организациями высшего и среднего профессионального образования для привлечения недостающих образовательных ресурсов с целью реализации ключевых образовательных задач; заключение договора(-</w:t>
            </w:r>
            <w:proofErr w:type="spellStart"/>
            <w:r>
              <w:rPr>
                <w:rFonts w:ascii="Times New Roman" w:hAnsi="Times New Roman"/>
              </w:rPr>
              <w:t>ов</w:t>
            </w:r>
            <w:proofErr w:type="spellEnd"/>
            <w:r>
              <w:rPr>
                <w:rFonts w:ascii="Times New Roman" w:hAnsi="Times New Roman"/>
              </w:rPr>
              <w:t>) о сетевой форме реализации общеобразовательных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и координация социального партнерства с местным и бизнес-сообществами, организациями культуры, досуга и спорта, </w:t>
            </w:r>
            <w:r>
              <w:rPr>
                <w:rFonts w:ascii="Times New Roman" w:hAnsi="Times New Roman"/>
              </w:rPr>
              <w:lastRenderedPageBreak/>
              <w:t>другими образовательными организациями по реализации образовательных и досугово-развивающих программ, мероприятий и событий.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материально-информационно-технических условий для разработки и реализации общеобразовательных программ, реализуемых в сетевой форме.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рабочих групп педагогических работников для создания и экспертизы общеобразовательных программ, реализуемых в сетевой </w:t>
            </w:r>
            <w:proofErr w:type="gramStart"/>
            <w:r>
              <w:rPr>
                <w:rFonts w:ascii="Times New Roman" w:hAnsi="Times New Roman"/>
              </w:rPr>
              <w:t>форме,  общеобразовательных</w:t>
            </w:r>
            <w:proofErr w:type="gramEnd"/>
            <w:r>
              <w:rPr>
                <w:rFonts w:ascii="Times New Roman" w:hAnsi="Times New Roman"/>
              </w:rPr>
              <w:t xml:space="preserve">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реализации и контроль качества результатов общеобразовательных программ, реализуемых в сетевой форме.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программы (плана) мероприятий по обеспечению доступности и качества образования обучающихся с ОВЗ, с инвалидностью (или развития инклюзивного образования и т. п.)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в течение 2 и более лет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Разработанность локальных актов (далее </w:t>
            </w:r>
            <w:r>
              <w:rPr>
                <w:rFonts w:ascii="Times New Roman" w:hAnsi="Times New Roman"/>
              </w:rPr>
              <w:lastRenderedPageBreak/>
              <w:t>‒ ЛА) в части организации образования обучающихся с ОВЗ, с инвалидностью, в том числе посредством организации инклюзивного образования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Разработаны отдельные ЛА, </w:t>
            </w:r>
            <w:r>
              <w:rPr>
                <w:rFonts w:ascii="Times New Roman" w:hAnsi="Times New Roman"/>
              </w:rPr>
              <w:lastRenderedPageBreak/>
              <w:t>или есть указание в общих ЛА на особенности организации образования обучающихся с ОВЗ, с инвалидностью по отдельным вопросам (не охватывает все вопросы организации образования обучающихся с ОВЗ, с инвалидностью)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Обеспечение условий для </w:t>
            </w:r>
            <w:r>
              <w:rPr>
                <w:rFonts w:ascii="Times New Roman" w:hAnsi="Times New Roman"/>
              </w:rPr>
              <w:lastRenderedPageBreak/>
              <w:t>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Отсутствие отдельных ЛА и отсутствие </w:t>
            </w:r>
            <w:r>
              <w:rPr>
                <w:rFonts w:ascii="Times New Roman" w:hAnsi="Times New Roman"/>
              </w:rPr>
              <w:lastRenderedPageBreak/>
              <w:t>указания в общих ЛА на особенности организации образования обучающихся с ОВЗ, с инвалидностью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Разработка отдельных локальных актов, корректировка </w:t>
            </w:r>
            <w:r>
              <w:rPr>
                <w:rFonts w:ascii="Times New Roman" w:hAnsi="Times New Roman"/>
              </w:rPr>
              <w:lastRenderedPageBreak/>
              <w:t>общих локальных актов с целью регламентации особенностей организации образования обучающихся с ОВЗ, с инвалидностью.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административного контроля за соблюдением требований локальных актов в части организации образования обучающихся с ОВЗ, с инвалидностью.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Разработанные ЛА по вопросам организации образования обучающихся с ОВЗ, с инвалидностью не охватывают все вопросы организации образования обучающихся с ОВЗ, с инвалидностью.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корректировки имеющихся ЛА и(или) разработка ЛА с целью обеспечения организации образования обучающихся с ОВЗ, с инвалидностью.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административного контроля за соблюдением требований локальных актов в части организации образования обучающихся с ОВЗ, с инвалидностью.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Кадровое обеспечение оказания психолого-педагогической и технической помощи обучающимся с ОВЗ, с инвалидностью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Обеспечено частично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Недостаточный уровень профессиональных компетенций команды руководителей в выполнении функций по управлению образовательной организацией, в том числе в части кадрового обеспечения психолого-</w:t>
            </w:r>
            <w:r>
              <w:rPr>
                <w:rFonts w:ascii="Times New Roman" w:hAnsi="Times New Roman"/>
              </w:rPr>
              <w:lastRenderedPageBreak/>
              <w:t>педагогической и технической помощи обучающимся с ОВЗ, с инвалидностью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реализации требований ФГОС общего образования к кадровому обеспечению реализации образовательных программ для обучающихся с ОВЗ, с инвалидностью посредством: - модернизации методической деятельности в образовательной организации по развитию компетенций педагогических работников в вопросах оказания </w:t>
            </w:r>
            <w:r>
              <w:rPr>
                <w:rFonts w:ascii="Times New Roman" w:hAnsi="Times New Roman"/>
              </w:rPr>
              <w:lastRenderedPageBreak/>
              <w:t xml:space="preserve">психолого-педагогической и технической помощи обучающимся с ОВЗ, с инвалидностью; - организации адресной организационно-методической помощи, внедрения методологий </w:t>
            </w:r>
            <w:proofErr w:type="spellStart"/>
            <w:r>
              <w:rPr>
                <w:rFonts w:ascii="Times New Roman" w:hAnsi="Times New Roman"/>
              </w:rPr>
              <w:t>тьюторства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менторства</w:t>
            </w:r>
            <w:proofErr w:type="spellEnd"/>
            <w:r>
              <w:rPr>
                <w:rFonts w:ascii="Times New Roman" w:hAnsi="Times New Roman"/>
              </w:rPr>
              <w:t xml:space="preserve"> и наставничества для персонифицированной поддержки и сопровождения педагогических работников в вопросах оказания психолого-педагогической и технической помощи обучающимся с ОВЗ, с инвалидностью.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Обучение на курсах повышения квалификации по разработке общеобразовательных программ, развитию компетентностей педагогических работников в вопросах оказания психолого-педагогической и технической помощи обучающимся с ОВЗ, с инвалидностью.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специалистов по оказанию психолого-педагогической и технической помощи обучающимся с ОВЗ, с инвалидностью, узких специалистов (психологов, педагогов-логопедов, дефектологов и т.д.).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учреждения, реализующие АООП, </w:t>
            </w:r>
            <w:r>
              <w:rPr>
                <w:rFonts w:ascii="Times New Roman" w:hAnsi="Times New Roman"/>
              </w:rPr>
              <w:lastRenderedPageBreak/>
              <w:t>правоохранительные органы (КДН, ПДН), органы здравоохранения, социальной защиты, опеки и попечительства и др.).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узких специалистов из других образовательных организаций.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Программно-методическое обеспечение обучения и воспитания по федеральным адаптированным образовательным программам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Разработаны адаптированные основные общеобразовательные программы и адаптированные дополнительные общеобразовательные программы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информационной открытости, доступности информации об организации образования обучающихся с ОВЗ, с инвалидностью (за исключением персональной информации, в том числе о состоянии здоровья обучающихся)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Информационный блок на официальном сайте общеобразовательной организации с регулярно обновляемой информацией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Учебно-дидактическое обеспечение обучения и воспитания по федеральным </w:t>
            </w:r>
            <w:r>
              <w:rPr>
                <w:rFonts w:ascii="Times New Roman" w:hAnsi="Times New Roman"/>
              </w:rPr>
              <w:lastRenderedPageBreak/>
              <w:t>адаптированным образовательным программам (в соответствии с рекомендованными психолого-медико-педагогической комиссией вариантами адаптированных образовательных программ)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Обеспечено учебниками и учебными пособиями, в </w:t>
            </w:r>
            <w:r>
              <w:rPr>
                <w:rFonts w:ascii="Times New Roman" w:hAnsi="Times New Roman"/>
              </w:rPr>
              <w:lastRenderedPageBreak/>
              <w:t>том числе специальными дидактическими материалами для обучающихся с ОВЗ, разработанными педагогами общеобразовательной организации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Обеспечение условий для организации образования </w:t>
            </w:r>
            <w:r>
              <w:rPr>
                <w:rFonts w:ascii="Times New Roman" w:hAnsi="Times New Roman"/>
              </w:rPr>
              <w:lastRenderedPageBreak/>
              <w:t>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специальных технических средств обучения (далее ‒ТСО) индивидуального и коллективного пользования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оснащены ТСО как отдельные рабочие места, так и отдельные классы для обучающихся с ОВЗ, с инвалидностью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Применение электронных образовательных ресурсов и дистанционных образовательных технологий в образовании обучающихся с ОВЗ, с инвалидностью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Предусмотрено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Создание условий для профессионального развития и совершенствования профессиональных </w:t>
            </w:r>
            <w:r>
              <w:rPr>
                <w:rFonts w:ascii="Times New Roman" w:hAnsi="Times New Roman"/>
              </w:rPr>
              <w:lastRenderedPageBreak/>
              <w:t>компетенций педагогических работников в части обучения и воспитания обучающихся с ОВЗ, с инвалидностью , в том числе посредствам организации инклюзивного образования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100% педагогических работников прошли </w:t>
            </w:r>
            <w:r>
              <w:rPr>
                <w:rFonts w:ascii="Times New Roman" w:hAnsi="Times New Roman"/>
              </w:rPr>
              <w:lastRenderedPageBreak/>
              <w:t>обучение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Обеспечение условий для организации образования обучающихся с </w:t>
            </w:r>
            <w:r>
              <w:rPr>
                <w:rFonts w:ascii="Times New Roman" w:hAnsi="Times New Roman"/>
              </w:rPr>
              <w:lastRenderedPageBreak/>
              <w:t>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Трансляция опыта образовательной организации в вопросах образования обучающихся с ОВЗ, с инвалидностью, в том числе посредством организации инклюзивного образования, на семинарах, тренингах, конференциях и иных мероприятиях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Проводится эпизодически (отдельные мероприятия)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«Знание»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Обеспечение условий для организации образования обучающихся с ограниченными возможностями здоровья (ОВЗ), с инвалидностью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Недостаточный уровень профессиональных компетенций педагогических работников для трансляции опыта в вопросах образования обучающихся с ОВЗ, с инвалидностью на семинарах, тренингах, конференциях и иных мероприятиях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совершенствования профессиональных компетенций и последующих действий </w:t>
            </w:r>
            <w:proofErr w:type="gramStart"/>
            <w:r>
              <w:rPr>
                <w:rFonts w:ascii="Times New Roman" w:hAnsi="Times New Roman"/>
              </w:rPr>
              <w:t>по трансляция</w:t>
            </w:r>
            <w:proofErr w:type="gramEnd"/>
            <w:r>
              <w:rPr>
                <w:rFonts w:ascii="Times New Roman" w:hAnsi="Times New Roman"/>
              </w:rPr>
              <w:t xml:space="preserve"> опыта образовательной организации в вопросах образования обучающихся с ОВЗ, с инвалидностью.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методического сопровождения педагогических работников, готовых к трансляции опыта образовательной организации в вопросах образования обучающихся с ОВЗ, с инвалидностью на семинарах, тренингах, конференциях и иных мероприятиях.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системной деятельности по  обеспечению достижения показателей, позволяющих трансляцию эффективного опыта образовательной организации в вопросах образования </w:t>
            </w:r>
            <w:r>
              <w:rPr>
                <w:rFonts w:ascii="Times New Roman" w:hAnsi="Times New Roman"/>
              </w:rPr>
              <w:lastRenderedPageBreak/>
              <w:t xml:space="preserve">обучающихся с ОВЗ, с инвалидностью: - создание банка методов, приемов, технологий, обеспечивающих успешность обучающихся с ОВЗ, с инвалидностью;   - создание системы </w:t>
            </w:r>
            <w:proofErr w:type="spellStart"/>
            <w:r>
              <w:rPr>
                <w:rFonts w:ascii="Times New Roman" w:hAnsi="Times New Roman"/>
              </w:rPr>
              <w:t>тренинговых</w:t>
            </w:r>
            <w:proofErr w:type="spellEnd"/>
            <w:r>
              <w:rPr>
                <w:rFonts w:ascii="Times New Roman" w:hAnsi="Times New Roman"/>
              </w:rPr>
              <w:t xml:space="preserve"> мер по подготовке к трансляции опыта образовательной организации в вопросах образования обучающихся с ОВЗ, с инвалидностью:  - организация обмена опытом с педагогическими работниками других образовательных организаций по организационно-методическим формам обучения детей с ОВЗ, с инвалидностью; - организация участия педагогических работников во </w:t>
            </w:r>
            <w:proofErr w:type="spellStart"/>
            <w:r>
              <w:rPr>
                <w:rFonts w:ascii="Times New Roman" w:hAnsi="Times New Roman"/>
              </w:rPr>
              <w:t>внутришкольных</w:t>
            </w:r>
            <w:proofErr w:type="spellEnd"/>
            <w:r>
              <w:rPr>
                <w:rFonts w:ascii="Times New Roman" w:hAnsi="Times New Roman"/>
              </w:rPr>
              <w:t xml:space="preserve"> обучающих мероприятиях по обсуждению вопросов обучения и воспитания  обучающихся с ОВЗ, с инвалидностью - на семинарах, тренингах, конференциях и др. - проведение межшкольных педагогических советов, методических мероприятий; - участие в муниципальных/краевых/федеральных методических событиях.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Обеспечение бесплатным горячим питанием обучающихся начальных классов </w:t>
            </w:r>
            <w:r>
              <w:rPr>
                <w:rFonts w:ascii="Times New Roman" w:hAnsi="Times New Roman"/>
              </w:rPr>
              <w:lastRenderedPageBreak/>
              <w:t>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100% обучающихся начальных классов </w:t>
            </w:r>
            <w:r>
              <w:rPr>
                <w:rFonts w:ascii="Times New Roman" w:hAnsi="Times New Roman"/>
              </w:rPr>
              <w:lastRenderedPageBreak/>
              <w:t>обеспечены горячим питанием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Здоровьесберегающая</w:t>
            </w:r>
            <w:proofErr w:type="spellEnd"/>
            <w:r>
              <w:rPr>
                <w:rFonts w:ascii="Times New Roman" w:hAnsi="Times New Roman"/>
              </w:rPr>
              <w:t xml:space="preserve"> среда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просветительской деятельности, направленной на формирование здорового образа жизни (далее &amp;</w:t>
            </w:r>
            <w:proofErr w:type="spellStart"/>
            <w:r>
              <w:rPr>
                <w:rFonts w:ascii="Times New Roman" w:hAnsi="Times New Roman"/>
              </w:rPr>
              <w:t>ndash</w:t>
            </w:r>
            <w:proofErr w:type="spellEnd"/>
            <w:r>
              <w:rPr>
                <w:rFonts w:ascii="Times New Roman" w:hAnsi="Times New Roman"/>
              </w:rPr>
              <w:t xml:space="preserve">; ЗОЖ), профилактика </w:t>
            </w:r>
            <w:proofErr w:type="spellStart"/>
            <w:r>
              <w:rPr>
                <w:rFonts w:ascii="Times New Roman" w:hAnsi="Times New Roman"/>
              </w:rPr>
              <w:t>табакокурения</w:t>
            </w:r>
            <w:proofErr w:type="spellEnd"/>
            <w:r>
              <w:rPr>
                <w:rFonts w:ascii="Times New Roman" w:hAnsi="Times New Roman"/>
              </w:rPr>
              <w:t>, употребления алкоголя и наркотических средств.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общешкольной программы работы по противодействию и профилактике вредных привычек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Здоровьесберегающая</w:t>
            </w:r>
            <w:proofErr w:type="spellEnd"/>
            <w:r>
              <w:rPr>
                <w:rFonts w:ascii="Times New Roman" w:hAnsi="Times New Roman"/>
              </w:rPr>
              <w:t xml:space="preserve"> среда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Количество школьных просветительских мероприятий по ЗОЖ, по профилактике курения табака, употребления алкоголя и наркотических средств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Более 5 мероприятий за учебный год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Здоровьесберегающая</w:t>
            </w:r>
            <w:proofErr w:type="spellEnd"/>
            <w:r>
              <w:rPr>
                <w:rFonts w:ascii="Times New Roman" w:hAnsi="Times New Roman"/>
              </w:rPr>
              <w:t xml:space="preserve"> среда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Реализация программы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отдельных программ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 xml:space="preserve"> (в рамках предметного блока, у отдельных преподавателей) и их полноценная реализация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Здоровьесберегающая</w:t>
            </w:r>
            <w:proofErr w:type="spellEnd"/>
            <w:r>
              <w:rPr>
                <w:rFonts w:ascii="Times New Roman" w:hAnsi="Times New Roman"/>
              </w:rPr>
              <w:t xml:space="preserve"> среда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учитываются нормы непрерывной работы с ЭСО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ознакомления </w:t>
            </w:r>
            <w:proofErr w:type="spellStart"/>
            <w:r>
              <w:rPr>
                <w:rFonts w:ascii="Times New Roman" w:hAnsi="Times New Roman"/>
              </w:rPr>
              <w:t>педколлектива</w:t>
            </w:r>
            <w:proofErr w:type="spellEnd"/>
            <w:r>
              <w:rPr>
                <w:rFonts w:ascii="Times New Roman" w:hAnsi="Times New Roman"/>
              </w:rPr>
              <w:t xml:space="preserve"> с нормами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Невключенность</w:t>
            </w:r>
            <w:proofErr w:type="spellEnd"/>
            <w:r>
              <w:rPr>
                <w:rFonts w:ascii="Times New Roman" w:hAnsi="Times New Roman"/>
              </w:rPr>
              <w:t xml:space="preserve"> вопросов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 xml:space="preserve"> в образовательную программу.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Выделение в рабочих программах по предметам вопросов по </w:t>
            </w:r>
            <w:proofErr w:type="spellStart"/>
            <w:r>
              <w:rPr>
                <w:rFonts w:ascii="Times New Roman" w:hAnsi="Times New Roman"/>
              </w:rPr>
              <w:t>здоровьесбережению</w:t>
            </w:r>
            <w:proofErr w:type="spellEnd"/>
            <w:r>
              <w:rPr>
                <w:rFonts w:ascii="Times New Roman" w:hAnsi="Times New Roman"/>
              </w:rPr>
              <w:t xml:space="preserve">, паспортах класса - инструкций из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компетенций у заместителя директора по воспитанию по администрированию </w:t>
            </w:r>
            <w:r>
              <w:rPr>
                <w:rFonts w:ascii="Times New Roman" w:hAnsi="Times New Roman"/>
              </w:rPr>
              <w:lastRenderedPageBreak/>
              <w:t xml:space="preserve">деятельности в части реализации программы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повышения квалификации заместителя директора по воспитанию по администрированию деятельности в части </w:t>
            </w:r>
            <w:r>
              <w:rPr>
                <w:rFonts w:ascii="Times New Roman" w:hAnsi="Times New Roman"/>
              </w:rPr>
              <w:lastRenderedPageBreak/>
              <w:t xml:space="preserve">реализации программы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единой программы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единой программы </w:t>
            </w: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с включением необходимых разделов и учетом норм СанПиН.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образовательной организации спортивной инфраструктуры для занятий физической культурой и спортом, в том числе, доступной населению (в том числе на основе договоров сетевого взаимодействия)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Диверсификация деятельности школьных спортивных клубов (далее &amp;</w:t>
            </w:r>
            <w:proofErr w:type="spellStart"/>
            <w:r>
              <w:rPr>
                <w:rFonts w:ascii="Times New Roman" w:hAnsi="Times New Roman"/>
              </w:rPr>
              <w:t>ndash</w:t>
            </w:r>
            <w:proofErr w:type="spellEnd"/>
            <w:r>
              <w:rPr>
                <w:rFonts w:ascii="Times New Roman" w:hAnsi="Times New Roman"/>
              </w:rPr>
              <w:t>; ШСК) (по видам спорта)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 1 до 4 видов спорта в ШСК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сетевой формы реализации программы.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в программе воспитания в разделе "Виды, формы и содержание воспитательной деятельности" вариативного модуля "Школьные спортивные клубы", планирование мероприятий.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квалифицированных специалистов.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привлечения специалистов из числа родителей, студентов вузов (4-5 курс).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педагогами курсовой подготовки, профессиональной переподготовки; направление выпускников на целевое обучение.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квалифицированных специалистов посредством сетевой формы реализации программы.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Несформированность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организационно-управленческих компетенций управленческой команды.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корпоративного обучения управленческой команды.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спортивного зала, соответствующего требованиям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, отсутствие спортивной инфраструктуры для занятий физической культурой и спортом.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материально-технической базы для организации спортивной инфраструктуры в соответствии с требованиями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Заключение договоров сетевого взаимодействия с образовательными организациями для использования их материально-технических ресурсов/помещений.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Определение сетевых партнеров (предприятия, организации) в ближайшем окружении или дистанционно, которые могли </w:t>
            </w:r>
            <w:r>
              <w:rPr>
                <w:rFonts w:ascii="Times New Roman" w:hAnsi="Times New Roman"/>
              </w:rPr>
              <w:lastRenderedPageBreak/>
              <w:t>бы предоставить школе ресурсы (профессиональные кадры, материально-техническую базу, образовательные ресурсы).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Созданный в общеобразовательной организации спортивный клуб не включен в Единый Всероссийский реестр школьных спортивных клубов.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по включению школьного спортивного клуба в Единый Всероссийский реестр школьных спортивных клубов.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Недостаточная работа по формированию мотивации у обучающихся и их родителей к посещению школьных спортивных клубов.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деятельности по проведению мероприятий, стимулирующих спортивные достижения обучающихся, интерес к физкультурно-спортивной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разъяснительной работы с родителями (законными представителями) и обучающимися по привлечению к посещению занятий физической культурой и спортом, в том числе посещению спортивных секций, школьных спортивных клубов.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дополнительных образовательных услуг в области физической культуры и спорта; доля обучающихся, постоянно посещающих занятия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От 10% до 19% обучающихся постоянно посещают занятия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сетевой формы реализации программы.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квалифицированных специалистов.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привлечения специалистов из числа родителей, студентов вузов (4-5 курс).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педагогами курсовой подготовки, профессиональной переподготовки; направление выпускников на целевое обучение.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квалифицированных специалистов посредством сетевой формы реализации программы.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Несформированность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организационно-управленческих компетенций управленческой команды.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корпоративного обучения управленческой команды.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спортивного зала, соответствующего требованиям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, отсутствие спортивной инфраструктуры для занятий физической культурой и спортом.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материально-технической базы для организации спортивной инфраструктуры в соответствии с требованиями </w:t>
            </w:r>
            <w:proofErr w:type="spellStart"/>
            <w:r>
              <w:rPr>
                <w:rFonts w:ascii="Times New Roman" w:hAnsi="Times New Roman"/>
              </w:rPr>
              <w:t>СанПин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Заключение договоров сетевого взаимодействия с образовательными организациями для использования их материально-технических ресурсов/помещений.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Определение сетевых партнеров (предприятия, организации) в ближайшем окружении или дистанционно, которые могли </w:t>
            </w:r>
            <w:r>
              <w:rPr>
                <w:rFonts w:ascii="Times New Roman" w:hAnsi="Times New Roman"/>
              </w:rPr>
              <w:lastRenderedPageBreak/>
              <w:t>бы предоставить школе ресурсы (профессиональные кадры, материально-техническую базу, образовательные ресурсы).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лицензии на осуществление образовательной деятельности по программам дополнительного образования.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административной деятельности по лицензированию на осуществление образовательной деятельности по программам дополнительного образования.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Участие обучающихся в массовых физкультурно-спортивных мероприятиях (в том числе во Всероссийских спортивных соревнованиях школьников Президентские состязания и 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</w:t>
            </w:r>
            <w:r>
              <w:rPr>
                <w:rFonts w:ascii="Times New Roman" w:hAnsi="Times New Roman"/>
              </w:rPr>
              <w:lastRenderedPageBreak/>
              <w:t>федерации спорта лиц с интеллектуальными нарушениями)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Участие обучающихся в спортивных мероприятиях на муниципальном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системы работы по популяризации спорта; включенности массовой спортивной деятельности в образовательную программу.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обновления содержания программы воспитания, включая календарный план воспитательной работы.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детско-взрослой событийной общности.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Недостаточная работа по привлечению обучающихся к участию в массовых физкультурно-спортивных мероприятиях.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участия обучающихся в массовых физкультурно-спортивных мероприятиях.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обучающихся к участию в массовых физкультурно-спортивных мероприятиях.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сообщества обучающихся и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мотивирования/стимулирования обучающихся к участию в массовых физкультурно-спортивных мероприятиях.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Выявление высокомотивированных </w:t>
            </w:r>
            <w:r>
              <w:rPr>
                <w:rFonts w:ascii="Times New Roman" w:hAnsi="Times New Roman"/>
              </w:rPr>
              <w:lastRenderedPageBreak/>
              <w:t>обучающихся, желающих участвовать в массовых физкультурно-спортивных мероприятиях.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индивидуальной работы с обучающимися, участвующими в массовых физкультурно-спортивных мероприятиях.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proofErr w:type="spellStart"/>
            <w:r>
              <w:rPr>
                <w:rFonts w:ascii="Times New Roman" w:hAnsi="Times New Roman"/>
              </w:rPr>
              <w:t>Несформированность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организационно-управленческих компетенций управленческой команды.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корпоративного обучения управленческой команды.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материально-технической базы для проведения массовых физкультурно-спортивных мероприятий.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спонсоров, родительской общественности, рациональное использование средств в рамках ПФХД, развитие платных образовательных услуг.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профессиональных дефицитов у педагогических работников.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курсовой подготовки педагогов по вопросам подготовки обучающихся к соревнованиям.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системы мотивации </w:t>
            </w:r>
            <w:r>
              <w:rPr>
                <w:rFonts w:ascii="Times New Roman" w:hAnsi="Times New Roman"/>
              </w:rPr>
              <w:lastRenderedPageBreak/>
              <w:t xml:space="preserve">педагогических работников.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Разработка системы мотивирования/стимулирования педагогических работников по </w:t>
            </w:r>
            <w:r>
              <w:rPr>
                <w:rFonts w:ascii="Times New Roman" w:hAnsi="Times New Roman"/>
              </w:rPr>
              <w:lastRenderedPageBreak/>
              <w:t>подготовке обучающихся к спортивным мероприятиям.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призеров спортивных соревнований (в том числе во Всероссийских спортивных соревнованиях школьников Президентские состязания и Всероссийских спортивных играх школьников Президентские спортивные игры, Всероссийских соревнованиях и спартакиадах Специальной олимпиады России, Всероссийских соревнованиях и спартакиадах Всероссийской федерации спорта лиц с интеллектуальными нарушениями)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(или) призеров на муниципальном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системы работы по популяризации спорта; включенности массовой спортивной деятельности в образовательную программу.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обновления содержания программы воспитания, включая календарный план воспитательной работы.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детско-взрослой событийной общности.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профессиональных дефицитов у педагогических работников.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курсовой подготовки педагогов по вопросам подготовки обучающихся к соревнованиям.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системы мотивации педагогических работников.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мотивирования/стимулирования педагогических работников по подготовке обучающихся к спортивным мероприятиям.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материально-технической базы для проведения массовых физкультурно-спортивных мероприятий.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спонсоров, родительской общественности, рациональное использование средств в рамках ПФХД, развитие платных образовательных услуг.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Доля обучающихся, получивших знак отличия </w:t>
            </w:r>
            <w:r>
              <w:rPr>
                <w:rFonts w:ascii="Times New Roman" w:hAnsi="Times New Roman"/>
              </w:rPr>
              <w:lastRenderedPageBreak/>
              <w:t>Всероссийского физкультурно-спортивного комплекса Готов к труду и обороне (далее ‒ ВФСК ГТО) в установленном порядке, соответствующий его возрастной категории на 1 сентября отчетного года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Менее 10% обучающихся, имеющих знак </w:t>
            </w:r>
            <w:r>
              <w:rPr>
                <w:rFonts w:ascii="Times New Roman" w:hAnsi="Times New Roman"/>
              </w:rPr>
              <w:lastRenderedPageBreak/>
              <w:t>отличия ВФСК «ГТО», подтвержденный удостоверением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Создание условий для занятий </w:t>
            </w:r>
            <w:r>
              <w:rPr>
                <w:rFonts w:ascii="Times New Roman" w:hAnsi="Times New Roman"/>
              </w:rPr>
              <w:lastRenderedPageBreak/>
              <w:t>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Недостаточная работа по привлечению обучающихся к </w:t>
            </w:r>
            <w:r>
              <w:rPr>
                <w:rFonts w:ascii="Times New Roman" w:hAnsi="Times New Roman"/>
              </w:rPr>
              <w:lastRenderedPageBreak/>
              <w:t>участию во Всероссийском физкультурно-спортивном комплексе «Готов к труду и обороне».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Проведение мониторинга участия обучающихся во Всероссийском физкультурно-</w:t>
            </w:r>
            <w:r>
              <w:rPr>
                <w:rFonts w:ascii="Times New Roman" w:hAnsi="Times New Roman"/>
              </w:rPr>
              <w:lastRenderedPageBreak/>
              <w:t>спортивном комплексе «Готов к труду и обороне».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мотивирования/стимулирования обучающихся к участию во Всероссийском физкультурно-спортивном комплексе «Готов к труду и обороне».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системы мотивации педагогических работников по подготовке обучающихся к участию во Всероссийском физкультурно-спортивном комплексе «Готов к труду и обороне».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мотивирования/стимулирования педагогических работников по подготовке обучающихся к спортивным мероприятиям.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Учителя не владеют технологией формирования и развития умений и навыков, необходимых для участия во Всероссийском физкультурно-спортивном комплексе «Готов к труду и обороне».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обучения педагогов по вопросам формирования и развития умений и навыков, необходимых для участия во Всероссийском физкультурно-спортивном комплексе «Готов к труду и обороне».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Кадровый дефицит по подготовке обучающихся к участию во Всероссийском физкультурно-</w:t>
            </w:r>
            <w:r>
              <w:rPr>
                <w:rFonts w:ascii="Times New Roman" w:hAnsi="Times New Roman"/>
              </w:rPr>
              <w:lastRenderedPageBreak/>
              <w:t>спортивном комплексе «Готов к труду и обороне».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Привлечение специалистов из других организаций для подготовки обучающихся к участию во Всероссийском физкультурно-спортивном </w:t>
            </w:r>
            <w:r>
              <w:rPr>
                <w:rFonts w:ascii="Times New Roman" w:hAnsi="Times New Roman"/>
              </w:rPr>
              <w:lastRenderedPageBreak/>
              <w:t>комплексе «Готов к труду и обороне».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Недостаточное информирование обучающихся об участии во Всероссийском физкультурно-спортивном комплексе «Готов к труду и обороне». Отсутствие соответствующих знаний о правилах и порядке проведения процедуры сдачи Всероссийского физкультурно-спортивного комплекса ГТО.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просветительской работы о порядке участия во Всероссийском физкультурно-спортивном комплексе «Готов к труду и обороне» и преимуществах обладателей удостоверений ГТО.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организации отдельного кабинета учителя-логопеда и (или) учителя-дефектолога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кабинете учителя-логопеда и (или) учителя-дефектолога оборудованных зон (помещений) для проведения индивидуальных и групповых занятий, коррекционно-развивающей работы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«Здоровье»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Создание условий для занятий физической культурой и спортом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37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Доля обучающихся, охваченных дополнительным образованием в общей численности обучающихся(критический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 10% до 49% обучающихся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Выбор направлений дополнительного образования ограничен и не удовлетворяет в полном объеме потребности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диверсификации направленностей дополнительного образования для удовлетворения запросов всех обучающихся, в </w:t>
            </w:r>
            <w:proofErr w:type="spellStart"/>
            <w:r>
              <w:rPr>
                <w:rFonts w:ascii="Times New Roman" w:hAnsi="Times New Roman"/>
              </w:rPr>
              <w:t>т.ч</w:t>
            </w:r>
            <w:proofErr w:type="spellEnd"/>
            <w:r>
              <w:rPr>
                <w:rFonts w:ascii="Times New Roman" w:hAnsi="Times New Roman"/>
              </w:rPr>
              <w:t>. путем реализации программ дополнительного образования в сетевой форме.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все обучающиеся и их родители ознакомлены с возможностями образовательной организации в части предоставления дополнительного образования.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информирования обучающихся и их родителей о всех направленностях дополнительного образования, реализуемых в образовательной организации. Организация ярмарки дополнительного образования с презентацией всех </w:t>
            </w:r>
            <w:proofErr w:type="spellStart"/>
            <w:r>
              <w:rPr>
                <w:rFonts w:ascii="Times New Roman" w:hAnsi="Times New Roman"/>
              </w:rPr>
              <w:t>кужков</w:t>
            </w:r>
            <w:proofErr w:type="spellEnd"/>
            <w:r>
              <w:rPr>
                <w:rFonts w:ascii="Times New Roman" w:hAnsi="Times New Roman"/>
              </w:rPr>
              <w:t xml:space="preserve"> и секций дополнительного образования, работающих в 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информирования родителей о положительных результатах обучающихся, охваченных дополнительным образованием.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системы изучения интересов и запросов обучающихся и их родителей (законных представителей).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мониторинга интересов, потребностей, индивидуальных возможностей и склонностей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профессиональных дефицитов у заместителя директора по воспитательной работе в выполнении </w:t>
            </w:r>
            <w:r>
              <w:rPr>
                <w:rFonts w:ascii="Times New Roman" w:hAnsi="Times New Roman"/>
              </w:rPr>
              <w:lastRenderedPageBreak/>
              <w:t>трудовой функции по администрированию деятельности общеобразовательной организации в части организации дополнительного образования в общеобразовательной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повышения квалификации заместителя директора по воспитательной работе по </w:t>
            </w:r>
            <w:proofErr w:type="spellStart"/>
            <w:r>
              <w:rPr>
                <w:rFonts w:ascii="Times New Roman" w:hAnsi="Times New Roman"/>
              </w:rPr>
              <w:t>воспросам</w:t>
            </w:r>
            <w:proofErr w:type="spellEnd"/>
            <w:r>
              <w:rPr>
                <w:rFonts w:ascii="Times New Roman" w:hAnsi="Times New Roman"/>
              </w:rPr>
              <w:t xml:space="preserve"> развития талантов обучающихся, организации дополнительного </w:t>
            </w:r>
            <w:r>
              <w:rPr>
                <w:rFonts w:ascii="Times New Roman" w:hAnsi="Times New Roman"/>
              </w:rPr>
              <w:lastRenderedPageBreak/>
              <w:t>образования в общеобразовательной организации.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или недостаточное материально-техническое оснащение образовательной организации для реализации дополнительного образования.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условий/ресурсов (материальных, информационно-технических, кадровых) для организации дополнительного образования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использование/приобретение высокотехнологичного оборудования для реализации дополнительного образования.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Кадровый дефицит специалистов по дополнительному образованию детей.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педагога.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педагогических работников, профессиональной переподготовки кадров.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Устранение кадрового дефицита за счет своевременного выявления кадровых потребностей; развития кадрового потенциала; осуществления профессиональной переподготовки по образовательным программам педагогической направленности; привлечения молодых специалистов дополнительного образования, привлечение квалифицированных специалистов из других организаций, предприятий.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Малый охват обучающихся дополнительным образованием в общеобразовательной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Внесение в программу развития образовательной организации показатель по охвату обучающихся дополнительным образованием на основе учета их потребностей.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Планирование увеличения охвата детей в возрасте от 5 до 18 лет дополнительным образованием.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Административный контроль увеличения охвата детей в возрасте от 5 до 18 лет дополнительным образованием.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Разработка программ дополнительного образования без учета образовательных потребностей обучающихся и </w:t>
            </w:r>
            <w:r>
              <w:rPr>
                <w:rFonts w:ascii="Times New Roman" w:hAnsi="Times New Roman"/>
              </w:rPr>
              <w:lastRenderedPageBreak/>
              <w:t>индивидуальных возможностей.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Анализ дополнительных образовательных программ на предмет качества их содержания, соответствия интересам и потребностям обучающихся и их родителей (законных представителей).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Разработка программ дополнительного образования разных направленностей с учетом целей и задач общеобразовательной организации, интересов и потребностей обучающихся и индивидуальных возможностей (повышение вариативности дополнительного образования детей).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Обновление методов и содержания дополнительного образования детей в соответствии с их образовательными потребностями и индивидуальными возможностями, интересами семьи и общества.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равного доступа к дополнительным общеобразовательным программам для различных категорий детей в соответствии с их образовательными потребностями и индивидуальными возможностями.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изучения образовательных потребностей и индивидуальных возможностей обучающихся, интересов семьи и общества.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образовательных потребностей обучающихся в обучении по программам дополнительного образования, в том числе кружков, секций и др.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38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дополнительных общеобразовательных программ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Программы разработаны и реализуются по 4-5 направленностям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организована сетевая форма реализации дополнительных общеобразовательных программ.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Заключение договоров о реализации программ дополнительного образования в сетевой форме.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ресурсов в образовательной организации для реализации программ дополнительного образования.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Заключение договоров о реализации программ дополнительного образования в сетевой форме.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деятельности по привлечению внебюджетного финансирования для восполнения ресурсов.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профессиональных дефицитов у заместителя директора по воспитательной работе в выполнении трудовой функции по администрированию деятельности общеобразовательной организации в части организации дополнительного образования в общеобразовательной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повышения квалификации заместителя директора по воспитательной работе в части организации дополнительного образования в общеобразовательной организации.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или недостаточное материально-техническое оснащение образовательной организации для реализации дополнительного образования.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условий/ресурсов (материальных, информационно-технических, кадровых) для организации дополнительного образования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использование/приобретение высокотехнологичного оборудования для реализации дополнительного образования.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Кадровый дефицит специалистов по дополнительному образованию детей.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педагога.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педагогических работников, профессиональной переподготовки кадров.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методического сопровождения реализации программ дополнительного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Устранение кадрового дефицита за счет своевременного выявления кадровых потребностей; развития кадрового потенциала; осуществления профессиональной </w:t>
            </w:r>
            <w:r>
              <w:rPr>
                <w:rFonts w:ascii="Times New Roman" w:hAnsi="Times New Roman"/>
              </w:rPr>
              <w:lastRenderedPageBreak/>
              <w:t>переподготовки по образовательным программам педагогической направленности; привлечения молодых специалистов дополнительного образования, привлечение квалифицированных специалистов из других организаций, предприятий.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изучения образовательных потребностей и индивидуальных возможностей обучающихся, интересов семьи и общества.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образовательных потребностей обучающихся в обучении по программам дополнительного образования, в том числе кружков, секций и др.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достаточного количества программ дополнительного образования по всем направленностям.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Анализ дополнительных образовательных программы на предмет качества их содержания, соответствия интересам и потребностям обучающихся и их родителей (законных представителей).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 дополнительного образования разных направленностей с учетом целей и задач общеобразовательной организации, интересов и потребностей обучающихся и индивидуальных возможностей (повышение вариативности дополнительного образования детей).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Обновление методов и содержания дополнительного </w:t>
            </w:r>
            <w:r>
              <w:rPr>
                <w:rFonts w:ascii="Times New Roman" w:hAnsi="Times New Roman"/>
              </w:rPr>
              <w:lastRenderedPageBreak/>
              <w:t>образования детей в соответствии с их образовательными потребностями и индивидуальными возможностями, интересами семьи и общества.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равного доступа к дополнительным общеобразовательным программам для различных категорий детей в соответствии с их образовательными потребностями и индивидуальными возможностями.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в программе воспитания в разделе "Виды, формы и содержание воспитательной деятельности" вариативного модуля "Дополнительное образование", планирование мероприятий.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технологических кружков на базе общеобразовательной организации и/или в рамках сетевого взаимодействия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1 технологический кружок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Отсутствуют педагогические кадры для реализации дополнительных общеобразовательных программ технической и естественно-научной направленностей.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педагога.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педагогических работников, профессиональной переподготовки кадров.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к реализации образовательных программ "Кружка НТИ" специалистов, имеющих среднее профессиональное или высшее образование, отвечающее квалификационным </w:t>
            </w:r>
            <w:r>
              <w:rPr>
                <w:rFonts w:ascii="Times New Roman" w:hAnsi="Times New Roman"/>
              </w:rPr>
              <w:lastRenderedPageBreak/>
              <w:t>требованиям, указанным в квалификационных справочниках, и (или) профессиональным стандартам.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к реализации </w:t>
            </w:r>
            <w:proofErr w:type="gramStart"/>
            <w:r>
              <w:rPr>
                <w:rFonts w:ascii="Times New Roman" w:hAnsi="Times New Roman"/>
              </w:rPr>
              <w:t>дополнительных общеобразовательных программ</w:t>
            </w:r>
            <w:proofErr w:type="gramEnd"/>
            <w:r>
              <w:rPr>
                <w:rFonts w:ascii="Times New Roman" w:hAnsi="Times New Roman"/>
              </w:rPr>
              <w:t xml:space="preserve"> обучающихся по образовательным программам высшего образования по специальностям и направлениям подготовки, соответствующим направлениям дополнительных общеобразовательных программ, реализуемых технологическим кружком, и успешно прошедших промежуточную аттестацию не менее чем за два года обучения.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Кадровое обеспечение (организация обучения педагогических работников, привлечение квалифицированных специалистов из других организаций, предприятий) для работы кружков технической и естественно-научной направленностей.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организована сетевая форма реализации дополнительных общеобразовательных программ технической и естественно-научной направленностей.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ресурсов внешней среды для реализации программ дополнительного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Заключение договоров о реализации программ дополнительного образования в сетевой форме.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При планировании реализации программ технологического "Кружка НТИ",  организация образовательной деятельности в сетевой форме с привлечением ресурсов детских технопарков "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>", мобильных технопарков "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 xml:space="preserve">", центров цифрового образования "IT-куб", центров "Дом научной </w:t>
            </w:r>
            <w:proofErr w:type="spellStart"/>
            <w:r>
              <w:rPr>
                <w:rFonts w:ascii="Times New Roman" w:hAnsi="Times New Roman"/>
              </w:rPr>
              <w:t>коллаборации</w:t>
            </w:r>
            <w:proofErr w:type="spellEnd"/>
            <w:r>
              <w:rPr>
                <w:rFonts w:ascii="Times New Roman" w:hAnsi="Times New Roman"/>
              </w:rPr>
              <w:t>" и прочих организаций, деятельность которых направлена на развитие технического творчества обучающихся (в случае отсутствия у общеобразовательной организации необходимого оборудования, средств обучения и воспитания).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материально-техническое оснащение, помещения, необходимые для реализации дополнительных общеобразовательных программ технической и естественно-научной направленностей.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Обеспечить деятельность по </w:t>
            </w:r>
            <w:proofErr w:type="spellStart"/>
            <w:r>
              <w:rPr>
                <w:rFonts w:ascii="Times New Roman" w:hAnsi="Times New Roman"/>
              </w:rPr>
              <w:t>привленчению</w:t>
            </w:r>
            <w:proofErr w:type="spellEnd"/>
            <w:r>
              <w:rPr>
                <w:rFonts w:ascii="Times New Roman" w:hAnsi="Times New Roman"/>
              </w:rPr>
              <w:t xml:space="preserve"> внебюджетного финансирования для восполнения ресурсов.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Организовать проведение мониторинга условий/ресурсов (материальных, информационно-технических, кадровых) для организации на базе общеобразовательной организации кружков технической и естественно-научной направленностей.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Материально-техническое обновление образовательной среды, приспособление помещений, использование </w:t>
            </w:r>
            <w:r>
              <w:rPr>
                <w:rFonts w:ascii="Times New Roman" w:hAnsi="Times New Roman"/>
              </w:rPr>
              <w:lastRenderedPageBreak/>
              <w:t>возможностей трансформирования, зонирования школьного пространства, использование/приобретение высокотехнологичного оборудования для организации работы кружков технологической и естественно-научной направленности.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 планировании реализации программ технологического "Кружка НТИ",  организация образовательной деятельности в сетевой форме с привлечением ресурсов детских технопарков "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>", мобильных технопарков "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 xml:space="preserve">", центров цифрового образования "IT-куб", центров "Дом научной </w:t>
            </w:r>
            <w:proofErr w:type="spellStart"/>
            <w:r>
              <w:rPr>
                <w:rFonts w:ascii="Times New Roman" w:hAnsi="Times New Roman"/>
              </w:rPr>
              <w:t>коллаборации</w:t>
            </w:r>
            <w:proofErr w:type="spellEnd"/>
            <w:r>
              <w:rPr>
                <w:rFonts w:ascii="Times New Roman" w:hAnsi="Times New Roman"/>
              </w:rPr>
              <w:t>" и прочих организаций, деятельность которых направлена на развитие технического творчества обучающихся (в случае отсутствия у общеобразовательной организации необходимого оборудования, средств обучения и воспитания).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профессиональных дефицитов у заместителя директора по воспитательной работе в выполнении трудовой функции по </w:t>
            </w:r>
            <w:r>
              <w:rPr>
                <w:rFonts w:ascii="Times New Roman" w:hAnsi="Times New Roman"/>
              </w:rPr>
              <w:lastRenderedPageBreak/>
              <w:t>администрированию деятельности общеобразовательной организации в части организации дополнительного образования в общеобразовательной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повышения квалификации заместителя директора по воспитательной работе по вопросам организации дополнительного образования в общеобразовательной </w:t>
            </w:r>
            <w:r>
              <w:rPr>
                <w:rFonts w:ascii="Times New Roman" w:hAnsi="Times New Roman"/>
              </w:rPr>
              <w:lastRenderedPageBreak/>
              <w:t>организации, сетевого взаимодействия.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дополнительных общеобразовательных программ технической и естественно-научной направленностей.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Анализ дополнительных образовательных программ на предмет качества их содержания, соответствия интересам и образовательных потребностям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разработки дополнительных общеобразовательных программ технической и естественно-научной направленностей.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формированию интереса и мотивации обучающихся и их родителей (законных представителей) в обучении детей по программам технологической направленности.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мониторинга </w:t>
            </w:r>
            <w:proofErr w:type="gramStart"/>
            <w:r>
              <w:rPr>
                <w:rFonts w:ascii="Times New Roman" w:hAnsi="Times New Roman"/>
              </w:rPr>
              <w:t>образовательных потребностей</w:t>
            </w:r>
            <w:proofErr w:type="gramEnd"/>
            <w:r>
              <w:rPr>
                <w:rFonts w:ascii="Times New Roman" w:hAnsi="Times New Roman"/>
              </w:rPr>
              <w:t xml:space="preserve"> обучающихся в обучении по дополнительным общеобразовательным программ технической и естественно-научной направленностей.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Выявление, поддержка и развитие интеллектуальных способностей и талантов обучающихся к научно-техническому творчеству, обеспечение условий для профессиональной ориентации обучающихся, создание сообщества обучающихся и педагогических работников, </w:t>
            </w:r>
            <w:r>
              <w:rPr>
                <w:rFonts w:ascii="Times New Roman" w:hAnsi="Times New Roman"/>
              </w:rPr>
              <w:lastRenderedPageBreak/>
              <w:t>активно вовлеченных в проекты Кружкового движения.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разработана программа технологического кружка.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программы технологического кружка в рамках дополнительного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программы технологического кружка в рамках дополнительного образования, реализуемой в сетевой форме при участии представителей работодателей и общественно-деловых объединений, наставников из числа представителей Ассоциации кружков, иных заинтересованных лиц.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программы технологического кружка в рамках внеурочной деятельности.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определен формат организации кружка технической направленности на базе образовательной организации для детей в возрасте от 10 до 18 лет по направлениям НТИ в соответствии с имеющимися у образовательной организации кадровыми и материально-техническими ресурсами.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Утверждение формата организации кружка технической направленности на базе общеобразовательной организации для детей в возрасте от 10 до 18 лет по направлениям НТИ (</w:t>
            </w:r>
            <w:proofErr w:type="spellStart"/>
            <w:r>
              <w:rPr>
                <w:rFonts w:ascii="Times New Roman" w:hAnsi="Times New Roman"/>
              </w:rPr>
              <w:t>аэронет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автонет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маринет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нейронет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хелснет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фуднет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энерджинет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техиет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сэйфнет</w:t>
            </w:r>
            <w:proofErr w:type="spellEnd"/>
            <w:r>
              <w:rPr>
                <w:rFonts w:ascii="Times New Roman" w:hAnsi="Times New Roman"/>
              </w:rPr>
              <w:t xml:space="preserve"> и пр.) в соответствии с имеющимися у общеобразовательной организации кадровыми и материально-техническими ресурсами.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40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в конкурсах, фестивалях, олимпиадах (кроме Всероссийской олимпиады школьников), конференциях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в конкурсах, фестивалях, олимпиадах, конференциях на региональном и (или) всероссийском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призеров различных олимпиад (кроме ВСОШ), смотров, конкурсов, конференций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победителей и (или) призеров конкурсов, фестивалей, олимпиад, конференций на всероссийском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Сетевая форма реализации дополнительных общеобразовательных программ (организации культуры и искусств, технопарки 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 xml:space="preserve">, мобильные технопарки </w:t>
            </w:r>
            <w:proofErr w:type="spellStart"/>
            <w:r>
              <w:rPr>
                <w:rFonts w:ascii="Times New Roman" w:hAnsi="Times New Roman"/>
              </w:rPr>
              <w:t>Кванториум</w:t>
            </w:r>
            <w:proofErr w:type="spellEnd"/>
            <w:r>
              <w:rPr>
                <w:rFonts w:ascii="Times New Roman" w:hAnsi="Times New Roman"/>
              </w:rPr>
              <w:t xml:space="preserve">, Дома научной </w:t>
            </w:r>
            <w:proofErr w:type="spellStart"/>
            <w:r>
              <w:rPr>
                <w:rFonts w:ascii="Times New Roman" w:hAnsi="Times New Roman"/>
              </w:rPr>
              <w:t>коллаборации</w:t>
            </w:r>
            <w:proofErr w:type="spellEnd"/>
            <w:r>
              <w:rPr>
                <w:rFonts w:ascii="Times New Roman" w:hAnsi="Times New Roman"/>
              </w:rPr>
              <w:t xml:space="preserve">, центры IT-куб, Точка роста, </w:t>
            </w:r>
            <w:proofErr w:type="spellStart"/>
            <w:r>
              <w:rPr>
                <w:rFonts w:ascii="Times New Roman" w:hAnsi="Times New Roman"/>
              </w:rPr>
              <w:t>экостанции</w:t>
            </w:r>
            <w:proofErr w:type="spellEnd"/>
            <w:r>
              <w:rPr>
                <w:rFonts w:ascii="Times New Roman" w:hAnsi="Times New Roman"/>
              </w:rPr>
              <w:t xml:space="preserve">, ведущие предприятия региона, профессиональные образовательные организации и </w:t>
            </w:r>
            <w:r>
              <w:rPr>
                <w:rFonts w:ascii="Times New Roman" w:hAnsi="Times New Roman"/>
              </w:rPr>
              <w:lastRenderedPageBreak/>
              <w:t>образовательные организации высшего образования и др.)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Сетевая форма реализации дополнительных общеобразовательных программ с 1 организацией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талантов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Низкий уровень организационно-управленческих компетенций управленческой команды.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руководителя (заместителя руководителя).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Повышение квалификации заместителя директора по воспитательной </w:t>
            </w:r>
            <w:proofErr w:type="spellStart"/>
            <w:r>
              <w:rPr>
                <w:rFonts w:ascii="Times New Roman" w:hAnsi="Times New Roman"/>
              </w:rPr>
              <w:t>работев</w:t>
            </w:r>
            <w:proofErr w:type="spellEnd"/>
            <w:r>
              <w:rPr>
                <w:rFonts w:ascii="Times New Roman" w:hAnsi="Times New Roman"/>
              </w:rPr>
              <w:t xml:space="preserve"> по вопросам выполнения трудовой функции по администрированию деятельности общеобразовательной организации в части организации  взаимодействия с организациями культуры и искусств, </w:t>
            </w:r>
            <w:proofErr w:type="spellStart"/>
            <w:r>
              <w:rPr>
                <w:rFonts w:ascii="Times New Roman" w:hAnsi="Times New Roman"/>
              </w:rPr>
              <w:t>кванториумами</w:t>
            </w:r>
            <w:proofErr w:type="spellEnd"/>
            <w:r>
              <w:rPr>
                <w:rFonts w:ascii="Times New Roman" w:hAnsi="Times New Roman"/>
              </w:rPr>
              <w:t xml:space="preserve">, мобильными </w:t>
            </w:r>
            <w:proofErr w:type="spellStart"/>
            <w:r>
              <w:rPr>
                <w:rFonts w:ascii="Times New Roman" w:hAnsi="Times New Roman"/>
              </w:rPr>
              <w:t>кванториумами</w:t>
            </w:r>
            <w:proofErr w:type="spellEnd"/>
            <w:r>
              <w:rPr>
                <w:rFonts w:ascii="Times New Roman" w:hAnsi="Times New Roman"/>
              </w:rPr>
              <w:t xml:space="preserve">, ДНК, «IT-кубами», «Точками </w:t>
            </w:r>
            <w:r>
              <w:rPr>
                <w:rFonts w:ascii="Times New Roman" w:hAnsi="Times New Roman"/>
              </w:rPr>
              <w:lastRenderedPageBreak/>
              <w:t xml:space="preserve">роста», </w:t>
            </w:r>
            <w:proofErr w:type="spellStart"/>
            <w:r>
              <w:rPr>
                <w:rFonts w:ascii="Times New Roman" w:hAnsi="Times New Roman"/>
              </w:rPr>
              <w:t>экостанциями</w:t>
            </w:r>
            <w:proofErr w:type="spellEnd"/>
            <w:r>
              <w:rPr>
                <w:rFonts w:ascii="Times New Roman" w:hAnsi="Times New Roman"/>
              </w:rPr>
              <w:t>, ведущими предприятиями региона, профессиональными образовательные организациями и образовательными организациями высшего образования и др.).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формированию заинтересованности в сетевом взаимодействии педагогических работников, обучающихся и их родителей (законных представителей)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обучающихся к сетевой форме обучения по дополнительным общеобразовательным программам.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разработанных образовательных программ, реализующихся в сетевой форме, по всем шести направленностям.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ресурсных условий в общеобразовательной организации для обеспечения сетевого взаимодействия (нормативно-правовые, материально-, информационно-технические, кадровые).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взаимодействия в том числе в сетевой форме (заключение договоров) с организациями культуры и искусства, </w:t>
            </w:r>
            <w:proofErr w:type="spellStart"/>
            <w:r>
              <w:rPr>
                <w:rFonts w:ascii="Times New Roman" w:hAnsi="Times New Roman"/>
              </w:rPr>
              <w:t>кванториумами</w:t>
            </w:r>
            <w:proofErr w:type="spellEnd"/>
            <w:r>
              <w:rPr>
                <w:rFonts w:ascii="Times New Roman" w:hAnsi="Times New Roman"/>
              </w:rPr>
              <w:t xml:space="preserve">, центрами «IT-кубы», «Точками роста», </w:t>
            </w:r>
            <w:proofErr w:type="spellStart"/>
            <w:r>
              <w:rPr>
                <w:rFonts w:ascii="Times New Roman" w:hAnsi="Times New Roman"/>
              </w:rPr>
              <w:t>экостанциями</w:t>
            </w:r>
            <w:proofErr w:type="spellEnd"/>
            <w:r>
              <w:rPr>
                <w:rFonts w:ascii="Times New Roman" w:hAnsi="Times New Roman"/>
              </w:rPr>
              <w:t xml:space="preserve">, ведущими предприятиями региона, профессиональными образовательными организациями и образовательными </w:t>
            </w:r>
            <w:r>
              <w:rPr>
                <w:rFonts w:ascii="Times New Roman" w:hAnsi="Times New Roman"/>
              </w:rPr>
              <w:lastRenderedPageBreak/>
              <w:t>организациями высшего образования и др.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профессиональных дефицитов у специалистов по дополнительному образованию детей в части организации сетевого взаимодействия.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педагогических работников по реализации программ дополнительного образования в сетевой форме.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При реализации дополнительных образовательных программ образовательная организация не использует ресурсы других организаций, осуществляющих образовательную деятельность, а также научных, медицинских, физкультурно-спортивных организаций, организаций культуры и иных организаций, обладающих ресурсами, необходимыми для осуществления образовательной деятельности по соответствующей дополнительной </w:t>
            </w:r>
            <w:r>
              <w:rPr>
                <w:rFonts w:ascii="Times New Roman" w:hAnsi="Times New Roman"/>
              </w:rPr>
              <w:lastRenderedPageBreak/>
              <w:t>общеобразовательной программе.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Планирование при разработке программ, реализуемых в сетевой форме, наряду со школой, учреждением дополнительного образования, СПО, вузами, участия организаций культуры и искусств, </w:t>
            </w:r>
            <w:proofErr w:type="spellStart"/>
            <w:r>
              <w:rPr>
                <w:rFonts w:ascii="Times New Roman" w:hAnsi="Times New Roman"/>
              </w:rPr>
              <w:t>кванториумов</w:t>
            </w:r>
            <w:proofErr w:type="spellEnd"/>
            <w:r>
              <w:rPr>
                <w:rFonts w:ascii="Times New Roman" w:hAnsi="Times New Roman"/>
              </w:rPr>
              <w:t xml:space="preserve">, мобильных </w:t>
            </w:r>
            <w:proofErr w:type="spellStart"/>
            <w:r>
              <w:rPr>
                <w:rFonts w:ascii="Times New Roman" w:hAnsi="Times New Roman"/>
              </w:rPr>
              <w:t>кванториумов</w:t>
            </w:r>
            <w:proofErr w:type="spellEnd"/>
            <w:r>
              <w:rPr>
                <w:rFonts w:ascii="Times New Roman" w:hAnsi="Times New Roman"/>
              </w:rPr>
              <w:t xml:space="preserve">, ДНК, «IT-кубы», «Точки роста», </w:t>
            </w:r>
            <w:proofErr w:type="spellStart"/>
            <w:r>
              <w:rPr>
                <w:rFonts w:ascii="Times New Roman" w:hAnsi="Times New Roman"/>
              </w:rPr>
              <w:t>экостанций</w:t>
            </w:r>
            <w:proofErr w:type="spellEnd"/>
            <w:r>
              <w:rPr>
                <w:rFonts w:ascii="Times New Roman" w:hAnsi="Times New Roman"/>
              </w:rPr>
              <w:t>, ведущих предприятий региона и иных организаций, обладающих ресурсами, необходимыми для осуществления образовательной деятельности по дополнительным общеобразовательным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образовательных организаций-участников и (или) организаций, обладающих ресурсами.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Осуществление сетевой формы реализации программы на основании договора, </w:t>
            </w:r>
            <w:r>
              <w:rPr>
                <w:rFonts w:ascii="Times New Roman" w:hAnsi="Times New Roman"/>
              </w:rPr>
              <w:lastRenderedPageBreak/>
              <w:t>заключенного между школой, и теми учреждениями, которые заинтересованы в реализации такой программы, в соответствии с целями и задачами образовательной организации, интересами и потребностями обучающихся.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Функционирование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3‒4 объединения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Несбалансированность системы внеурочной деятельности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Разработка/корректировка план внеурочной деятельности на основе методических рекомендаций </w:t>
            </w:r>
            <w:proofErr w:type="spellStart"/>
            <w:r>
              <w:rPr>
                <w:rFonts w:ascii="Times New Roman" w:hAnsi="Times New Roman"/>
              </w:rPr>
              <w:t>Минпросвещения</w:t>
            </w:r>
            <w:proofErr w:type="spellEnd"/>
            <w:r>
              <w:rPr>
                <w:rFonts w:ascii="Times New Roman" w:hAnsi="Times New Roman"/>
              </w:rPr>
              <w:t xml:space="preserve"> России.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сформирована система воспитательной работы школы.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Штабом воспитательной работы диверсификации палитры школьных творческих объединений.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Низкий уровень компетенций педагогических работников, </w:t>
            </w:r>
            <w:proofErr w:type="spellStart"/>
            <w:r>
              <w:rPr>
                <w:rFonts w:ascii="Times New Roman" w:hAnsi="Times New Roman"/>
              </w:rPr>
              <w:t>непозволяющий</w:t>
            </w:r>
            <w:proofErr w:type="spellEnd"/>
            <w:r>
              <w:rPr>
                <w:rFonts w:ascii="Times New Roman" w:hAnsi="Times New Roman"/>
              </w:rPr>
              <w:t xml:space="preserve"> реализовать палитру творческих объединений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педагогов.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Недостаточный уровень профессиональных компетенций управленческой команды в выполнении трудовых функций по созданию единого образовательного пространства, </w:t>
            </w:r>
            <w:r>
              <w:rPr>
                <w:rFonts w:ascii="Times New Roman" w:hAnsi="Times New Roman"/>
              </w:rPr>
              <w:lastRenderedPageBreak/>
              <w:t>развития в общеобразовательной организации для реализации ключевых направлений образовательного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Обеспечение повышения квалификации управленческой команды в части организации школьных творческих объединений.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созданы условия для функционирования школьных творческих объединений.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мониторинговых исследований:                                      ресурсных условий и материально-технических условий для организации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др.); интересов, склонностей, образовательных потребностей обучающихся в функционировании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др.); создания </w:t>
            </w:r>
            <w:proofErr w:type="spellStart"/>
            <w:r>
              <w:rPr>
                <w:rFonts w:ascii="Times New Roman" w:hAnsi="Times New Roman"/>
              </w:rPr>
              <w:t>техносферы</w:t>
            </w:r>
            <w:proofErr w:type="spellEnd"/>
            <w:r>
              <w:rPr>
                <w:rFonts w:ascii="Times New Roman" w:hAnsi="Times New Roman"/>
              </w:rPr>
              <w:t xml:space="preserve"> школы, материально-технического обновления образовательной среды посредством рационального использования школьных пространств–зданий, помещений (классы, залы, коридоры и т.д.), территорий, модернизации учебных </w:t>
            </w:r>
            <w:r>
              <w:rPr>
                <w:rFonts w:ascii="Times New Roman" w:hAnsi="Times New Roman"/>
              </w:rPr>
              <w:lastRenderedPageBreak/>
              <w:t>помещений;  использования возможностей трансформирования, зонирования школьного пространства для обучающихся, мест для занятий творчеством, самодеятельностью, осуществления любой другой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деятельности школьных творческих объединений в сетевой форме.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специалистов из других организаций к созданию и функционированию школьных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обучающихся к участию в </w:t>
            </w:r>
            <w:proofErr w:type="gramStart"/>
            <w:r>
              <w:rPr>
                <w:rFonts w:ascii="Times New Roman" w:hAnsi="Times New Roman"/>
              </w:rPr>
              <w:t>творческих  объединениях</w:t>
            </w:r>
            <w:proofErr w:type="gramEnd"/>
            <w:r>
              <w:rPr>
                <w:rFonts w:ascii="Times New Roman" w:hAnsi="Times New Roman"/>
              </w:rPr>
              <w:t xml:space="preserve">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Информирование, привлечение родителей (законных представителей) к созданию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lastRenderedPageBreak/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мотивирования/стимулирования организаторов и участников творческих объединений (школьный театр, школьный музей, школьный музыкальный коллектив, школьный </w:t>
            </w:r>
            <w:proofErr w:type="spellStart"/>
            <w:r>
              <w:rPr>
                <w:rFonts w:ascii="Times New Roman" w:hAnsi="Times New Roman"/>
              </w:rPr>
              <w:t>медиацентр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журнал) и др.).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44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театра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театра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музея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музея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хора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хора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Функционирование школьного </w:t>
            </w:r>
            <w:proofErr w:type="spellStart"/>
            <w:r>
              <w:rPr>
                <w:rFonts w:ascii="Times New Roman" w:hAnsi="Times New Roman"/>
              </w:rPr>
              <w:t>медиацентра</w:t>
            </w:r>
            <w:proofErr w:type="spellEnd"/>
            <w:r>
              <w:rPr>
                <w:rFonts w:ascii="Times New Roman" w:hAnsi="Times New Roman"/>
              </w:rPr>
              <w:t xml:space="preserve"> (телевидение, газета, журнал и др.)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Функционирование школьного </w:t>
            </w:r>
            <w:proofErr w:type="spellStart"/>
            <w:r>
              <w:rPr>
                <w:rFonts w:ascii="Times New Roman" w:hAnsi="Times New Roman"/>
              </w:rPr>
              <w:t>медиацентра</w:t>
            </w:r>
            <w:proofErr w:type="spellEnd"/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Доля обучающихся, являющихся членами школьных творческих объединений, от общего количества обучающихся в организации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30% и более обучающихся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Количество мероприятий школьных творческих объединений: концерты, спектакли, выпуски газет, </w:t>
            </w:r>
            <w:r>
              <w:rPr>
                <w:rFonts w:ascii="Times New Roman" w:hAnsi="Times New Roman"/>
              </w:rPr>
              <w:lastRenderedPageBreak/>
              <w:t>журналов и т. д. (для каждого школьного творческого объединения)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2 в год (для каждого школьного творческого объединения)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«Творчество»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Школьные творческие объединения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Мероприятия школьных творческих объединений не учтены в календарном плане воспитательной работы.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Включение </w:t>
            </w:r>
            <w:proofErr w:type="spellStart"/>
            <w:r>
              <w:rPr>
                <w:rFonts w:ascii="Times New Roman" w:hAnsi="Times New Roman"/>
              </w:rPr>
              <w:t>меропритий</w:t>
            </w:r>
            <w:proofErr w:type="spellEnd"/>
            <w:r>
              <w:rPr>
                <w:rFonts w:ascii="Times New Roman" w:hAnsi="Times New Roman"/>
              </w:rPr>
              <w:t xml:space="preserve"> школьных творческих объединений в календарный план воспитательной работы.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административного контроля за реализацией программ школьных творческих объединений и проведением мероприятий школьных творческих объединений.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Включение в план административного контроля мероприятия по контролю реализации программ школьных творческих объединений и проведением мероприятий школьных творческих объединений.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Недостаточное количество мероприятий школьных творческих объединений: концерты, спектакли, выпуски газет, журналов и т.д. (для каждого школьного творческого объединения)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ресурсных условий для функционирования школьных творческих объединений, организации концертов, спектаклей, выпусков газет, журналов и т.д.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регулярного мониторинга участия обучающихся в школьных концертах, спектаклях, выпусках газет, журналов и т. д.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мотивирования/стимулирования педагогических работников и обучающихся, обеспечивающих создание и функционирование школьных творческих объединений и мероприятий (концерты, спектакли, выпуски газет, журналов и т.д. )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Запланировано недостаточное количество мероприятий в программах отдельных школьных </w:t>
            </w:r>
            <w:r>
              <w:rPr>
                <w:rFonts w:ascii="Times New Roman" w:hAnsi="Times New Roman"/>
              </w:rPr>
              <w:lastRenderedPageBreak/>
              <w:t>творческих объединениях.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Анализ программ и планов мероприятий каждого творческого объединения.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Корректировка плана мероприятий каждого творческого объединения планирование проведения </w:t>
            </w:r>
            <w:r>
              <w:rPr>
                <w:rFonts w:ascii="Times New Roman" w:hAnsi="Times New Roman"/>
              </w:rPr>
              <w:lastRenderedPageBreak/>
              <w:t>школьных мероприятий не реже или более чем 2 раза в год.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Отсутствуют планы мероприятий отдельных школьных творческих объединений.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Корректировка плана мероприятий каждого творческого объединения планирование проведения школьных мероприятий не реже или более чем 2 раза в год.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сводный план мероприятий школьных творческих объединений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рабочей группы из руководителей всех школьных творческих объединений для согласования календарного плана мероприятий школьных творческих объединений.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Использование государственных символов при обучении и воспитании(критический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рабочей программы воспитания, в том числе для обучающихся с ОВЗ(критический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календарного плана воспитательной работы(критический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Совета родителей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советника директора по воспитанию и </w:t>
            </w:r>
            <w:r>
              <w:rPr>
                <w:rFonts w:ascii="Times New Roman" w:hAnsi="Times New Roman"/>
              </w:rPr>
              <w:lastRenderedPageBreak/>
              <w:t>взаимодействию с детскими общественными объединениями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В штатном расписании не предусмотрена должность </w:t>
            </w:r>
            <w:r>
              <w:rPr>
                <w:rFonts w:ascii="Times New Roman" w:hAnsi="Times New Roman"/>
              </w:rPr>
              <w:lastRenderedPageBreak/>
              <w:t>педагогического работника с наименованием «советник директора по воспитанию и взаимодействию с детскими общественными объединениями».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Разработка положения о кадровом резерве 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Выдвижение кандидатов (имеющих опыт и заслуги в образовательной сфере) на должность советника директора по воспитанию и взаимодействию с детскими общественными объединениями.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поиска кандидатов на должность советника директора по воспитанию и взаимодействию с детскими общественными объединениями.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</w:t>
            </w:r>
            <w:proofErr w:type="gramStart"/>
            <w:r>
              <w:rPr>
                <w:rFonts w:ascii="Times New Roman" w:hAnsi="Times New Roman"/>
              </w:rPr>
              <w:t>подготовки  кадров</w:t>
            </w:r>
            <w:proofErr w:type="gramEnd"/>
            <w:r>
              <w:rPr>
                <w:rFonts w:ascii="Times New Roman" w:hAnsi="Times New Roman"/>
              </w:rPr>
              <w:t>-претендентов на должность советника директора по воспитанию и взаимодействию с детскими общественными объединениями.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Введение в штатное </w:t>
            </w:r>
            <w:proofErr w:type="spellStart"/>
            <w:r>
              <w:rPr>
                <w:rFonts w:ascii="Times New Roman" w:hAnsi="Times New Roman"/>
              </w:rPr>
              <w:t>расписаниие</w:t>
            </w:r>
            <w:proofErr w:type="spellEnd"/>
            <w:r>
              <w:rPr>
                <w:rFonts w:ascii="Times New Roman" w:hAnsi="Times New Roman"/>
              </w:rPr>
              <w:t xml:space="preserve"> должности «советник директора по воспитанию и взаимодействию с детскими общественными объединениями».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Взаимодействие образовательной организации и родителей в процессе реализации рабочей программы воспитания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Осуществляется с использованием регламентированных и неформальных форм взаимодействия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организован административный контроль деятельности классных руководителей.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Внесение изменений в план административного контроля, учитывающие контроль деятельности классных руководителей.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открытости, системности в работе с родителями.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разработки и внедрения системы совместных мероприятий с родителями для  достижения большей открытости школы.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Родители не участвуют в разработке рабочей программы воспитания.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включенности родителей в разработку рабочей программы воспитания штабом воспитательной работы.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Включение в модуль работы с родителями рабочей программы воспитания мероприятий, направленных на вовлечение родителей в образовательную деятельность.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проекта, совместного с общественностью поселения/округа, коллегиальными органами управления (управляющими советами) с целью активизации работы с родительским сообществом, поиска и реализации способов вовлечения семей в образовательную деятельность.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В общеобразовательной организации не предусмотрена деятельность представителей родительского сообщества.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Внесение изменений в план методической работы, обеспечив изучение содержания федеральной рабочей программы воспитания в части взаимодействия образовательной организации и родителей.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деятельности в 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</w:t>
            </w:r>
            <w:r>
              <w:rPr>
                <w:rFonts w:ascii="Times New Roman" w:hAnsi="Times New Roman"/>
              </w:rPr>
              <w:lastRenderedPageBreak/>
              <w:t>решении вопросов воспитания и обучения.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деятельности</w:t>
            </w:r>
            <w:proofErr w:type="gramEnd"/>
            <w:r>
              <w:rPr>
                <w:rFonts w:ascii="Times New Roman" w:hAnsi="Times New Roman"/>
              </w:rPr>
              <w:t xml:space="preserve"> представителей родительского сообщества в Управляющем совете общеобразовательной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Направление запроса в ЦНППМ на формирование ИОМ для руководителя (заместителя руководителя) в части организации взаимодействия образовательной организации и родителей в процессе реализации рабочей программы воспитания.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работа по регламентированным формам взаимодействия образовательной организации и родителей.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по регламентированным формам взаимодействия образовательной организации и родителей: функционирование родительского комитета, заседания попечительского совета, заседания родительского комитета, заседания Комиссии по урегулированию споров между участниками образовательных отношений, проведение родительских собраний.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тематических родительские </w:t>
            </w:r>
            <w:proofErr w:type="spellStart"/>
            <w:r>
              <w:rPr>
                <w:rFonts w:ascii="Times New Roman" w:hAnsi="Times New Roman"/>
              </w:rPr>
              <w:t>собранияй</w:t>
            </w:r>
            <w:proofErr w:type="spellEnd"/>
            <w:r>
              <w:rPr>
                <w:rFonts w:ascii="Times New Roman" w:hAnsi="Times New Roman"/>
              </w:rPr>
              <w:t xml:space="preserve"> в классах, общешкольных родительских собраний по вопросам воспитания, взаимоотношений обучающихся </w:t>
            </w:r>
            <w:r>
              <w:rPr>
                <w:rFonts w:ascii="Times New Roman" w:hAnsi="Times New Roman"/>
              </w:rPr>
              <w:lastRenderedPageBreak/>
              <w:t>и педагогов, условий обучения и воспитания.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стимулируется развитие неформальных форм взаимодействия образовательной организации и родителей.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неформальных форм взаимодействия образовательной организации и родителей: групповые консультации родителей по различным вопросам развития и воспитания детей, педагогические лектории, родительские школы и университеты, родительские клубы, клубы выходного дня, мастер-классы, круглые столы по вопросам воспитания.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используется воспитательный потенциал взаимодействия с родителями (законными представителями) обучающихся в процессе реализации рабочей программы воспитания.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родительских</w:t>
            </w:r>
            <w:proofErr w:type="gramEnd"/>
            <w:r>
              <w:rPr>
                <w:rFonts w:ascii="Times New Roman" w:hAnsi="Times New Roman"/>
              </w:rPr>
              <w:t xml:space="preserve"> дней, в которые родители (законные представители) могут посещать уроки и внеурочные занятия.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проведения тематических собраний (в том числе по инициативе родителей), на которых родители смогут получать советы по вопросам воспитания, консультаций психологов, врачей, социальных работников, служителей традиционных </w:t>
            </w:r>
            <w:r>
              <w:rPr>
                <w:rFonts w:ascii="Times New Roman" w:hAnsi="Times New Roman"/>
              </w:rPr>
              <w:lastRenderedPageBreak/>
              <w:t>российских религий, обмен опытом.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родительских</w:t>
            </w:r>
            <w:proofErr w:type="gramEnd"/>
            <w:r>
              <w:rPr>
                <w:rFonts w:ascii="Times New Roman" w:hAnsi="Times New Roman"/>
              </w:rPr>
              <w:t xml:space="preserve"> форумов на интернет-сайте общеобразовательной организации, интернет-сообществ, групп с участием педагогов, для обсуждения интересующих родителей вопросов.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участия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 в соответствии с порядком привлечения родителей (законных представителей).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привлечения родителей (законных представителей) к подготовке и проведению классных и общешкольных мероприятий.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целевого взаимодействие с законными </w:t>
            </w:r>
            <w:proofErr w:type="gramStart"/>
            <w:r>
              <w:rPr>
                <w:rFonts w:ascii="Times New Roman" w:hAnsi="Times New Roman"/>
              </w:rPr>
              <w:t>представителями  детей</w:t>
            </w:r>
            <w:proofErr w:type="gramEnd"/>
            <w:r>
              <w:rPr>
                <w:rFonts w:ascii="Times New Roman" w:hAnsi="Times New Roman"/>
              </w:rPr>
              <w:t>-сирот, оставшихся без попечения родителей, приёмных детей.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трансляции опыта по взаимодействию образовательной организации и родителей в процессе </w:t>
            </w:r>
            <w:r>
              <w:rPr>
                <w:rFonts w:ascii="Times New Roman" w:hAnsi="Times New Roman"/>
              </w:rPr>
              <w:lastRenderedPageBreak/>
              <w:t>реализации рабочей программы воспитания.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56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школьной символики (флаг школы, гимн школы, эмблема школы, элементы школьного костюма и т. п.)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школьной символики (флаг школы, гимн школы, эмблема школы, элементы школьного костюма и т.п.)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программ краеведения и школьного туризма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Реализуется 1 программа краеведения или школьного туризма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Недостаточно сформирована система работы административной команды с кадрами, отсутствие кадрового резерва и как, следствие, отсутствие специалиста, занимающегося вопросами организации туристско-краеведческой деятельности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положения о кадровом резерве общеобразовательной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по привлечению специалистов других организаций (образовательных, социальных и др.).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услуг туристско-экскурсионных и других организаций (туристские фирмы, спортивные клубы, индивидуальные предприниматели и т.д.) на основе заключенного договора об оказании туристских услуг.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повышения квалификации педагогических работников по вопросам организации краеведческой деятельности и школьного туризма.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Недостаточный уровень профессиональных </w:t>
            </w:r>
            <w:r>
              <w:rPr>
                <w:rFonts w:ascii="Times New Roman" w:hAnsi="Times New Roman"/>
              </w:rPr>
              <w:lastRenderedPageBreak/>
              <w:t>компетенций управленческой команды в части организации реализации программы краеведения и школьного туризма.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Направление запроса в ЦНППМ на формирование ИОМ для заместителя руководителя в </w:t>
            </w:r>
            <w:r>
              <w:rPr>
                <w:rFonts w:ascii="Times New Roman" w:hAnsi="Times New Roman"/>
              </w:rPr>
              <w:lastRenderedPageBreak/>
              <w:t>части организации реализации программы краеведения и школьного туризма.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Нет защищенных туристических объектов вблизи школы.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возможностей участия в федеральном проекте «Классная страна», который аккумулирует передовые идеи по развитию детского туризма.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материально-технического оснащения для реализации программ по туризму, отсутствие необходимого личного и группового снаряжения.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для закупки туристического оборудования средств грантов, спонсорской помощи.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Оптимизизация</w:t>
            </w:r>
            <w:proofErr w:type="spellEnd"/>
            <w:r>
              <w:rPr>
                <w:rFonts w:ascii="Times New Roman" w:hAnsi="Times New Roman"/>
              </w:rPr>
              <w:t xml:space="preserve"> расходов, планирование материально-технического оснащения, необходимого для реализации программы краеведения или школьного туризма.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разработаны программы краеведения и школьного туризма в рамках внеурочной деятельности и/или дополнительного образования.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Интеграция туристско-краеведческой деятельности в программу воспитания общеобразовательной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Анализ и экспертиза качества школьных программ краеведения и школьного туризма.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Принятие мер по привлечению и мотивации обучающихся к поисковой и краеведческой деятельности, детскому познавательному туризму.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Организация деятельности рабочей группы по модернизации программ краеведения и школьного туризма: - реализация программ урочной и внеурочной деятельности, дополнительного образования по краеведению и школьному туризму; - организация профильных каникулярных отрядов, слетов, мастер-классов, экскурсий, конкурсов по краеведению и школьному туризму; - организация сетевого взаимодействия с организациями-партнерами, курирующими программы краеведения и школьного туризма в районе, крае.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систематического административного контроля реализации программ краеведения и школьного туризма в общеобразовательной организации.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летних тематических смен в школьном лагере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воспитательной деятельности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Совета обучающихся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первичного отделения РДДМ Движение первых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61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центра детских инициатив, пространства ученического самоуправления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в реализации проекта Орлята России (при реализации начального общего образования)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в проекте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представительств детских и молодежных общественных объединений (</w:t>
            </w:r>
            <w:proofErr w:type="spellStart"/>
            <w:r>
              <w:rPr>
                <w:rFonts w:ascii="Times New Roman" w:hAnsi="Times New Roman"/>
              </w:rPr>
              <w:t>Юнармия</w:t>
            </w:r>
            <w:proofErr w:type="spellEnd"/>
            <w:r>
              <w:rPr>
                <w:rFonts w:ascii="Times New Roman" w:hAnsi="Times New Roman"/>
              </w:rPr>
              <w:t>, Большая перемена и др.)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в волонтерском движении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Обучающиеся участвуют в волонтерском движении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школьных военно-патриотических клубов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«Воспитание»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Ученическое самоуправление, волонтерское движение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Реализация утвержденного календарного плана </w:t>
            </w:r>
            <w:proofErr w:type="spellStart"/>
            <w:r>
              <w:rPr>
                <w:rFonts w:ascii="Times New Roman" w:hAnsi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</w:rPr>
              <w:t xml:space="preserve"> деятельности в школе (в соответствии с календарным планом </w:t>
            </w:r>
            <w:proofErr w:type="spellStart"/>
            <w:r>
              <w:rPr>
                <w:rFonts w:ascii="Times New Roman" w:hAnsi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</w:rPr>
              <w:t xml:space="preserve"> деятельности, разработанным в субъекте </w:t>
            </w:r>
            <w:r>
              <w:rPr>
                <w:rFonts w:ascii="Times New Roman" w:hAnsi="Times New Roman"/>
              </w:rPr>
              <w:lastRenderedPageBreak/>
              <w:t>РФ)(критический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Определение ответственного за реализацию </w:t>
            </w:r>
            <w:proofErr w:type="spellStart"/>
            <w:r>
              <w:rPr>
                <w:rFonts w:ascii="Times New Roman" w:hAnsi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</w:rPr>
              <w:t xml:space="preserve"> деятельности (в должности не ниже заместителя директора)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соглашений с региональными предприятиями/организациями, оказывающими содействие в реализации </w:t>
            </w:r>
            <w:proofErr w:type="spellStart"/>
            <w:r>
              <w:rPr>
                <w:rFonts w:ascii="Times New Roman" w:hAnsi="Times New Roman"/>
              </w:rPr>
              <w:t>профориентационных</w:t>
            </w:r>
            <w:proofErr w:type="spellEnd"/>
            <w:r>
              <w:rPr>
                <w:rFonts w:ascii="Times New Roman" w:hAnsi="Times New Roman"/>
              </w:rPr>
              <w:t xml:space="preserve"> мероприятий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профильных предпрофессиональных классов (инженерные, медицинские, космические, IT, педагогические, предпринимательские и др.)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Недостаточный уровень работы с обучающимися по проведению системной подготовительной </w:t>
            </w:r>
            <w:proofErr w:type="spellStart"/>
            <w:r>
              <w:rPr>
                <w:rFonts w:ascii="Times New Roman" w:hAnsi="Times New Roman"/>
              </w:rPr>
              <w:t>предпрофильной</w:t>
            </w:r>
            <w:proofErr w:type="spellEnd"/>
            <w:r>
              <w:rPr>
                <w:rFonts w:ascii="Times New Roman" w:hAnsi="Times New Roman"/>
              </w:rPr>
              <w:t xml:space="preserve"> и предпрофессиональной работы в основной школе для обеспечения предварительного самоопределения обучающихся.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мониторинга по выявлению способностей, </w:t>
            </w:r>
            <w:proofErr w:type="gramStart"/>
            <w:r>
              <w:rPr>
                <w:rFonts w:ascii="Times New Roman" w:hAnsi="Times New Roman"/>
              </w:rPr>
              <w:t>образовательных и профессиональных потребностей</w:t>
            </w:r>
            <w:proofErr w:type="gramEnd"/>
            <w:r>
              <w:rPr>
                <w:rFonts w:ascii="Times New Roman" w:hAnsi="Times New Roman"/>
              </w:rPr>
              <w:t xml:space="preserve"> обучающихся в профильном обучении.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системной подготовительной </w:t>
            </w:r>
            <w:proofErr w:type="spellStart"/>
            <w:r>
              <w:rPr>
                <w:rFonts w:ascii="Times New Roman" w:hAnsi="Times New Roman"/>
              </w:rPr>
              <w:t>предпрофильной</w:t>
            </w:r>
            <w:proofErr w:type="spellEnd"/>
            <w:r>
              <w:rPr>
                <w:rFonts w:ascii="Times New Roman" w:hAnsi="Times New Roman"/>
              </w:rPr>
              <w:t xml:space="preserve"> и предпрофессиональной работы в основной школе для обеспечения предварительного самоопределения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информирования обучающихся об особенностях различных сфер профессиональной ориентации; сопровождение профессионального самоопределения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Организация психолого-педагогического сопровождения обучающихся по определению дальнейшей образовательной траектории.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информационного, научно-методического сопровождения работы по </w:t>
            </w:r>
            <w:proofErr w:type="spellStart"/>
            <w:r>
              <w:rPr>
                <w:rFonts w:ascii="Times New Roman" w:hAnsi="Times New Roman"/>
              </w:rPr>
              <w:t>предпрофильной</w:t>
            </w:r>
            <w:proofErr w:type="spellEnd"/>
            <w:r>
              <w:rPr>
                <w:rFonts w:ascii="Times New Roman" w:hAnsi="Times New Roman"/>
              </w:rPr>
              <w:t xml:space="preserve"> подготовке и предпрофессиональному самоопределению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профильных предпрофессиональных классов, удовлетворяющих интересы и потребности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профильных предпрофессиональных классов, в полной мере удовлетворяющих предпочтения и запросы обучающихся; рынка труда.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открытия профильных предпрофессиональных классов при поддержке предприятий и организаций муниципалитета/</w:t>
            </w:r>
            <w:proofErr w:type="gramStart"/>
            <w:r>
              <w:rPr>
                <w:rFonts w:ascii="Times New Roman" w:hAnsi="Times New Roman"/>
              </w:rPr>
              <w:t>региона  их</w:t>
            </w:r>
            <w:proofErr w:type="gramEnd"/>
            <w:r>
              <w:rPr>
                <w:rFonts w:ascii="Times New Roman" w:hAnsi="Times New Roman"/>
              </w:rPr>
              <w:t xml:space="preserve"> непосредственное участие в образовательной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Актуализация требований локального нормативного акта (Положение об организации профильного обучения).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Актуализация должностных инструкций педагогических работников и управленческой команды с учетом положений профессиональных стандартов руководителя и педагогических </w:t>
            </w:r>
            <w:r>
              <w:rPr>
                <w:rFonts w:ascii="Times New Roman" w:hAnsi="Times New Roman"/>
              </w:rPr>
              <w:lastRenderedPageBreak/>
              <w:t>работников общеобразовательных организаций.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</w:t>
            </w:r>
            <w:proofErr w:type="spellStart"/>
            <w:r>
              <w:rPr>
                <w:rFonts w:ascii="Times New Roman" w:hAnsi="Times New Roman"/>
              </w:rPr>
              <w:t>самоаудита</w:t>
            </w:r>
            <w:proofErr w:type="spellEnd"/>
            <w:r>
              <w:rPr>
                <w:rFonts w:ascii="Times New Roman" w:hAnsi="Times New Roman"/>
              </w:rPr>
              <w:t xml:space="preserve"> ресурсных условий (материально-технических, кадровых, информационных и др.) для реализации профильного обучения в образовательной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административного контроля организации профильного обучения.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анализа учебных планов профилей и индивидуальных учебных планов на предмет их соответствия требованиям ФГОС общего образования.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Недостаточный уровень профессиональных компетенций членов управленческой команды в организации и обеспечении профильного </w:t>
            </w:r>
            <w:r>
              <w:rPr>
                <w:rFonts w:ascii="Times New Roman" w:hAnsi="Times New Roman"/>
              </w:rPr>
              <w:lastRenderedPageBreak/>
              <w:t>обучения, дифференциации и индивидуализации обучения.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Повышение уровня профессиональных компетенций членов управленческой команды в управлении формированием и функционированием системы методического и организационно-педагогического обеспечения профильного обучения, </w:t>
            </w:r>
            <w:r>
              <w:rPr>
                <w:rFonts w:ascii="Times New Roman" w:hAnsi="Times New Roman"/>
              </w:rPr>
              <w:lastRenderedPageBreak/>
              <w:t>дифференциации и индивидуализации обучения.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Недостаточный уровень компетенций педагогических работников по преподаванию в профильных классах.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обучения педагогов по составлению индивидуальных учебных планов.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обучения педагогов на курсах повышения квалификации по преподаванию предметов на профильном уровне.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участия педагогов в профессиональных конкурсах и олимпиадах.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и использование дополнительных материалов по профориентации, в том числе мультимедийных, в учебных предметах общеобразовательного цикла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Посещение обучающимися экскурсий на предприятиях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в моделирующих профессиональных пробах (онлайн) и тестированиях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Посещение обучающимися экскурсий в </w:t>
            </w:r>
            <w:r>
              <w:rPr>
                <w:rFonts w:ascii="Times New Roman" w:hAnsi="Times New Roman"/>
              </w:rPr>
              <w:lastRenderedPageBreak/>
              <w:t>организациях СПО и ВО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Магистральное направление </w:t>
            </w:r>
            <w:r>
              <w:rPr>
                <w:rFonts w:ascii="Times New Roman" w:hAnsi="Times New Roman"/>
              </w:rPr>
              <w:lastRenderedPageBreak/>
              <w:t>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Посещение обучающимися профессиональных проб на региональных площадках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обеспечивается посещение обучающимися профессиональных проб на региональных площадках.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мероприятий профессионально-ориентировочного знакомства: система пробных ознакомительных занятий в </w:t>
            </w:r>
            <w:proofErr w:type="spellStart"/>
            <w:r>
              <w:rPr>
                <w:rFonts w:ascii="Times New Roman" w:hAnsi="Times New Roman"/>
              </w:rPr>
              <w:t>Кванториумах</w:t>
            </w:r>
            <w:proofErr w:type="spellEnd"/>
            <w:r>
              <w:rPr>
                <w:rFonts w:ascii="Times New Roman" w:hAnsi="Times New Roman"/>
              </w:rPr>
              <w:t>, IT – кубах, Точках роста, Организаций высшего с среднего профессионального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участия обучающихся в профессиональных пробах на региональных площадках в виртуальном формате.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Поиск спонсоров, участие в грантах для возможности организации выезда в региональные площадки региона на профессиональные пробы.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план посещения обучающимися профессиональных проб на региональных площадках.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Включение профессиональных проб в учебно-воспитательную деятельность как обязательное направление </w:t>
            </w:r>
            <w:proofErr w:type="spellStart"/>
            <w:r>
              <w:rPr>
                <w:rFonts w:ascii="Times New Roman" w:hAnsi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</w:rPr>
              <w:t xml:space="preserve"> работы и обеспечение их максимальную приближенность к реальному производству.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Включение в план </w:t>
            </w:r>
            <w:proofErr w:type="spellStart"/>
            <w:r>
              <w:rPr>
                <w:rFonts w:ascii="Times New Roman" w:hAnsi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</w:rPr>
              <w:t xml:space="preserve"> работы участия в профессиональных пробах на региональных площадках региона.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Недостаточный уровень компетенций педагогов для проведения профессиональных проб.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обучения педагогов для данного вида деятельности (ПК, горизонтальное обучение, наставничество, присвоение опыта успешных педагогов).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Посещение обучающимися занятий по программам дополнительного образования, в том числе кружков, секций и др., направленных на профориентацию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Прохождение обучающимися профессионального обучения по программам профессиональной подготовки по профессиям рабочих и должностям служащих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сетевой формы реализации образовательной программы.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профессионального</w:t>
            </w:r>
            <w:proofErr w:type="gramEnd"/>
            <w:r>
              <w:rPr>
                <w:rFonts w:ascii="Times New Roman" w:hAnsi="Times New Roman"/>
              </w:rPr>
              <w:t xml:space="preserve"> обучения старшеклассников по профессиям рабочих и служащих с использованием собственной МТБ или МТБ предприятия реального сектора экономики с целью получения первой профессии одновременно с общим образованием.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Определение сетевых партнеров (предприятия, организации) в ближайшем окружении или дистанционно, которые могли бы предоставить школе ресурсы (профессиональные кадры, материально-техническую базу, образовательные ресурсы).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 рамках реализации программы по воспитанию организация  встреч обучающихся с </w:t>
            </w:r>
            <w:r>
              <w:rPr>
                <w:rFonts w:ascii="Times New Roman" w:hAnsi="Times New Roman"/>
              </w:rPr>
              <w:lastRenderedPageBreak/>
              <w:t>представителями рабочих профессий и служащих; посещение обучающимися и родителями дней открытых дверей образовательных организаций высшего, среднего профессионального образования.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Недостаточный уровень управленческих компетенций по организации профессионального обучения обучающихся в общеобразовательной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повышение уровня управленческих компетенций по выполнению трудовой функции управление образовательной организацией в части организации профессионального обучения обучающихся в общеобразовательной организации.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 Отсутствие программ профессиональной подготовки по профессиям рабочих и должностям служащих.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</w:t>
            </w:r>
            <w:proofErr w:type="gramStart"/>
            <w:r>
              <w:rPr>
                <w:rFonts w:ascii="Times New Roman" w:hAnsi="Times New Roman"/>
              </w:rPr>
              <w:t>условий  для</w:t>
            </w:r>
            <w:proofErr w:type="gramEnd"/>
            <w:r>
              <w:rPr>
                <w:rFonts w:ascii="Times New Roman" w:hAnsi="Times New Roman"/>
              </w:rPr>
              <w:t xml:space="preserve"> получения лицензии на образовательную деятельность по основным программам профессионального обучения.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мониторинга</w:t>
            </w:r>
            <w:proofErr w:type="gramEnd"/>
            <w:r>
              <w:rPr>
                <w:rFonts w:ascii="Times New Roman" w:hAnsi="Times New Roman"/>
              </w:rPr>
              <w:t xml:space="preserve"> востребованных профессий в регионе, районе, городе, селе; кадровых потребностей современного рынка труда.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Организация  мониторинга</w:t>
            </w:r>
            <w:proofErr w:type="gramEnd"/>
            <w:r>
              <w:rPr>
                <w:rFonts w:ascii="Times New Roman" w:hAnsi="Times New Roman"/>
              </w:rPr>
              <w:t xml:space="preserve"> потребностей обучающихся в профессиональном обучении.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Анализ условий (инфраструктура), необходимых для реализации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разработки/корректировки программ профессиональной </w:t>
            </w:r>
            <w:r>
              <w:rPr>
                <w:rFonts w:ascii="Times New Roman" w:hAnsi="Times New Roman"/>
              </w:rPr>
              <w:lastRenderedPageBreak/>
              <w:t>подготовки по профессиям рабочих и должностям служащих с целью дальнейшей реализации их в школе.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подбора и подготовки педагогических кадров к реализации данных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административного контроля за реализацией программ.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мотивации обучающихся к профессиональному обучению по программам профессиональной подготовки по профессиям рабочих и должностям служащих.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Проведение родительских собраний на тему профессиональной ориентации, в том числе о кадровых потребностях современного рынка труда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обучающихся 6‒11 классов в мероприятиях проекта Билет в будущее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Участие обучающихся в чемпионатах по профессиональному мастерству, в том числе для обучающихся с инвалидностью, с ОВЗ, </w:t>
            </w:r>
            <w:r>
              <w:rPr>
                <w:rFonts w:ascii="Times New Roman" w:hAnsi="Times New Roman"/>
              </w:rPr>
              <w:lastRenderedPageBreak/>
              <w:t xml:space="preserve">включая фестиваль Знакомство с профессией в рамках чемпионатов </w:t>
            </w:r>
            <w:proofErr w:type="spellStart"/>
            <w:r>
              <w:rPr>
                <w:rFonts w:ascii="Times New Roman" w:hAnsi="Times New Roman"/>
              </w:rPr>
              <w:t>Абилимпикс</w:t>
            </w:r>
            <w:proofErr w:type="spellEnd"/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Нет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Магистральное направление «Профориентация»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Сопровождение выбора профессии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обеспечивается подготовка к участию в чемпионатах по профессиональному мастерству.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Создание  в</w:t>
            </w:r>
            <w:proofErr w:type="gramEnd"/>
            <w:r>
              <w:rPr>
                <w:rFonts w:ascii="Times New Roman" w:hAnsi="Times New Roman"/>
              </w:rPr>
              <w:t xml:space="preserve"> ОО системы подготовки к чемпионатам по профессиональному мастерству, включающую: назначение ответственного за работу; рассмотрение вопросов по </w:t>
            </w:r>
            <w:r>
              <w:rPr>
                <w:rFonts w:ascii="Times New Roman" w:hAnsi="Times New Roman"/>
              </w:rPr>
              <w:lastRenderedPageBreak/>
              <w:t xml:space="preserve">подготовке к чемпионатам по </w:t>
            </w:r>
            <w:proofErr w:type="spellStart"/>
            <w:r>
              <w:rPr>
                <w:rFonts w:ascii="Times New Roman" w:hAnsi="Times New Roman"/>
              </w:rPr>
              <w:t>профмастерству</w:t>
            </w:r>
            <w:proofErr w:type="spellEnd"/>
            <w:r>
              <w:rPr>
                <w:rFonts w:ascii="Times New Roman" w:hAnsi="Times New Roman"/>
              </w:rPr>
              <w:t xml:space="preserve"> на заседаниях педагогического и методического советов; наличие в ОО системы поощрений педагогов, работающих в данном направлении.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условий для подготовки обучающихся к участию в чемпионатах по профессиональному мастерству: материально-техническое обновление образовательной среды, приспособление помещений, использование возможностей трансформирования, зонирования школьного пространства, использование/приобретение высокотехнологичного оборудования; кадровое обеспечение (организация обучения педагогических работников, привлечение квалифицированных специалистов из других организаций, предприятий); поиск финансовых средств (участие в грантах, конкурсах, обращение к спонсорам) для организации поездок из отдаленных сел к месту проведения чемпионатов по профессиональному мастерству.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Повышение мотивации обучающихся к участию в </w:t>
            </w:r>
            <w:r>
              <w:rPr>
                <w:rFonts w:ascii="Times New Roman" w:hAnsi="Times New Roman"/>
              </w:rPr>
              <w:lastRenderedPageBreak/>
              <w:t>чемпионатах по профессиональному мастерству.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обеспечивается информирование обучающихся общеобразовательных организаций о целях и задачах Всероссийского чемпионатного движения по профессиональному мастерству.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сетевого взаимодействия общеобразовательных организаций с образовательными организациями среднего профессионального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на региональном уровне участия обучающихся общеобразовательных организаций в </w:t>
            </w:r>
            <w:proofErr w:type="spellStart"/>
            <w:r>
              <w:rPr>
                <w:rFonts w:ascii="Times New Roman" w:hAnsi="Times New Roman"/>
              </w:rPr>
              <w:t>профориентационных</w:t>
            </w:r>
            <w:proofErr w:type="spellEnd"/>
            <w:r>
              <w:rPr>
                <w:rFonts w:ascii="Times New Roman" w:hAnsi="Times New Roman"/>
              </w:rPr>
              <w:t xml:space="preserve"> мероприятиях, проводимых в рамках регионального и отборочного (межрегионального) этапов Чемпионата по профессиональному мастерству «Профессионалы» и Чемпионата высоких технологий Всероссийского чемпионатного движения по профессиональному мастерству.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на региональном уровне увеличения охвата обучающихся общеобразовательных организаций субъектов Российской Федерации принявшие участие в открытых онлайн-уроках проекта «Шоу профессий», реализуемых с учетом опыта цикла открытых уроков «</w:t>
            </w:r>
            <w:proofErr w:type="spellStart"/>
            <w:r>
              <w:rPr>
                <w:rFonts w:ascii="Times New Roman" w:hAnsi="Times New Roman"/>
              </w:rPr>
              <w:t>Проектория</w:t>
            </w:r>
            <w:proofErr w:type="spellEnd"/>
            <w:r>
              <w:rPr>
                <w:rFonts w:ascii="Times New Roman" w:hAnsi="Times New Roman"/>
              </w:rPr>
              <w:t xml:space="preserve">», </w:t>
            </w:r>
            <w:r>
              <w:rPr>
                <w:rFonts w:ascii="Times New Roman" w:hAnsi="Times New Roman"/>
              </w:rPr>
              <w:lastRenderedPageBreak/>
              <w:t>направленных на раннюю профориентацию», проводимых в рамках федерального проекта «Успех каждого ребенка» национального проекта «Образование».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Использование единых подходов к штатному расписанию (количество административного персонала на контингент, узкие специалисты)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В организации используются единые подходы к штатному расписанию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Условия педагогического труда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Предусмотрены меры материального и нематериального стимулирования (разработан школьный локальный акт о системе материального и нематериального стимулирования, соблюдаются требования локального акта)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Предусмотрены меры материального и нематериального стимулирования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Условия педагогического труда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системы наставничества (положение о наставничестве, дорожная карта о его реализации, приказы)(критический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методических объединений / кафедр / методических советов </w:t>
            </w:r>
            <w:r>
              <w:rPr>
                <w:rFonts w:ascii="Times New Roman" w:hAnsi="Times New Roman"/>
              </w:rPr>
              <w:lastRenderedPageBreak/>
              <w:t>учителей(критический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Ключевое условие «Учитель. </w:t>
            </w:r>
            <w:r>
              <w:rPr>
                <w:rFonts w:ascii="Times New Roman" w:hAnsi="Times New Roman"/>
              </w:rPr>
              <w:lastRenderedPageBreak/>
              <w:t>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Методическое сопровождение педагогических </w:t>
            </w:r>
            <w:r>
              <w:rPr>
                <w:rFonts w:ascii="Times New Roman" w:hAnsi="Times New Roman"/>
              </w:rPr>
              <w:lastRenderedPageBreak/>
              <w:t>кадров. Система наставничества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методических объединений / кафедр / методических советов классных руководителей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Охват учителей диагностикой профессиональных компетенций (федеральной, региональной, самодиагностикой)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 менее 50% учителей прошли диагностику профессиональных компетенций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Недостаточный охват учителей диагностикой профессиональных компетенций (федеральной, региональной, самодиагностикой).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разъяснительной работы с педагогическими кадрами по </w:t>
            </w:r>
            <w:proofErr w:type="gramStart"/>
            <w:r>
              <w:rPr>
                <w:rFonts w:ascii="Times New Roman" w:hAnsi="Times New Roman"/>
              </w:rPr>
              <w:t>порядку  формам</w:t>
            </w:r>
            <w:proofErr w:type="gramEnd"/>
            <w:r>
              <w:rPr>
                <w:rFonts w:ascii="Times New Roman" w:hAnsi="Times New Roman"/>
              </w:rPr>
              <w:t xml:space="preserve"> диагностики профессиональных дефицитов педагогических работников образовательных организаций с возможностью получения индивидуального плана в соответствии с распоряжением </w:t>
            </w:r>
            <w:proofErr w:type="spellStart"/>
            <w:r>
              <w:rPr>
                <w:rFonts w:ascii="Times New Roman" w:hAnsi="Times New Roman"/>
              </w:rPr>
              <w:t>Минпросвещения</w:t>
            </w:r>
            <w:proofErr w:type="spellEnd"/>
            <w:r>
              <w:rPr>
                <w:rFonts w:ascii="Times New Roman" w:hAnsi="Times New Roman"/>
              </w:rPr>
              <w:t xml:space="preserve"> России от 27.08.2021 № Р-201.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системы административных мер по организации проведения диагностических процедур, обеспечивающих выявление профессиональных дефицитов педагогических работников и последующие действия по их ликвидации, предупреждению.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мотивации педагогических работников к прохождению диагностики профессиональных компетенций.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способов стимулирования и поощрения педагогических работников, направленных на профилактику </w:t>
            </w:r>
            <w:r>
              <w:rPr>
                <w:rFonts w:ascii="Times New Roman" w:hAnsi="Times New Roman"/>
              </w:rPr>
              <w:lastRenderedPageBreak/>
              <w:t>профессионального выгорания, повышение мотивации педагогических работников к прохождению диагностики профессиональных компетенций.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выявлению профессиональных затруднений и потребностей педагогов.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программы наставничества, в том числе реверсивного, организация «горизонтального» обучения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адресного подхода со стороны администрации, проведение мероприятий по популяризации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диагностикаи</w:t>
            </w:r>
            <w:proofErr w:type="spellEnd"/>
            <w:r>
              <w:rPr>
                <w:rFonts w:ascii="Times New Roman" w:hAnsi="Times New Roman"/>
              </w:rPr>
              <w:t>,  разъяснении</w:t>
            </w:r>
            <w:proofErr w:type="gramEnd"/>
            <w:r>
              <w:rPr>
                <w:rFonts w:ascii="Times New Roman" w:hAnsi="Times New Roman"/>
              </w:rPr>
              <w:t xml:space="preserve"> ее роли в снижении уровня профессиональных дефицитов, ее влияния на дальнейшее профессиональное развитие.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самодиагностики профессиональных дефицитов на основании рефлексии профессиональной деятельности, на основе разработанного инструментария (анкета/чек-лист).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проведения диагностики профессиональных дефицитов на основании результатов профессиональной деятельности (экспертный анализ результатов в области </w:t>
            </w:r>
            <w:r>
              <w:rPr>
                <w:rFonts w:ascii="Times New Roman" w:hAnsi="Times New Roman"/>
              </w:rPr>
              <w:lastRenderedPageBreak/>
              <w:t>обучения, воспитания, развития обучающихся).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проведения диагностики профессиональных дефицитов на основании экспертной оценки практической деятельности (участие в открытом мероприятии, его анализ и подготовка заключения о выявленных профессиональных дефицитах).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86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Доля учителей, для которых по результатам диагностики разработаны индивидуальные образовательные маршруты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От 3% до 4% учителей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Методическое сопровождение педагогических кадров. Система наставничества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Низкая доля учителей, для которых по результатам диагностики профессиональных дефицитов разработаны ИОМ.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адресного методического сопровождения педагогических работников, нуждающихся в поддержке, сопровождении для преодоления профессиональных затруднений и дефицитов.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Выстраивание взаимодействия с различными структурами на региональном и (или) федеральном уровнях, обеспечивающими персональное сопровождение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Выстраивание взаимодействия региональных методистов с руководителем образовательной организации и его заместителями, руководителями предметных методических объединений и педагогическими работниками, для которых необходима разработка ИОМ.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плана мероприятий по сопровождению педагогов, у </w:t>
            </w:r>
            <w:r>
              <w:rPr>
                <w:rFonts w:ascii="Times New Roman" w:hAnsi="Times New Roman"/>
              </w:rPr>
              <w:lastRenderedPageBreak/>
              <w:t>которых выявлены профессиональные дефициты.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Обеспечение  анализа</w:t>
            </w:r>
            <w:proofErr w:type="gramEnd"/>
            <w:r>
              <w:rPr>
                <w:rFonts w:ascii="Times New Roman" w:hAnsi="Times New Roman"/>
              </w:rPr>
              <w:t xml:space="preserve"> / самоанализа профессиональной деятельности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участия представителей управленческой команды </w:t>
            </w:r>
            <w:proofErr w:type="gramStart"/>
            <w:r>
              <w:rPr>
                <w:rFonts w:ascii="Times New Roman" w:hAnsi="Times New Roman"/>
              </w:rPr>
              <w:t xml:space="preserve">в </w:t>
            </w:r>
            <w:proofErr w:type="spellStart"/>
            <w:r>
              <w:rPr>
                <w:rFonts w:ascii="Times New Roman" w:hAnsi="Times New Roman"/>
              </w:rPr>
              <w:t>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формировании ИОМ педагога.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мотивирующего административного контроля разработки и реализации </w:t>
            </w:r>
            <w:proofErr w:type="spellStart"/>
            <w:r>
              <w:rPr>
                <w:rFonts w:ascii="Times New Roman" w:hAnsi="Times New Roman"/>
              </w:rPr>
              <w:t>ИОМа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разъяснительных мероприятий по формированию у педагога понимания своих образовательно-профессиональных дефицитов и потребностей.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анализа результатов диагностик профессиональных дефицитов педагогических работников общеобразовательной организации (направления диагностики профессиональных дефицитов педагогических работников обусловлены нормативно закрепленным перечнем профессиональных компетенций: предметных, методических, психолого-педагогических, коммуникативных компетенций, которые связаны с трудовыми функциями профессионального стандарта "Педагог").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Проведение мероприятий по повышению внутренней мотивации педагога при разработке и реализации ИОМ.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мониторинга удовлетворенности педагогов профессиональной деятельностью и </w:t>
            </w:r>
            <w:proofErr w:type="spellStart"/>
            <w:r>
              <w:rPr>
                <w:rFonts w:ascii="Times New Roman" w:hAnsi="Times New Roman"/>
              </w:rPr>
              <w:t>методичсеким</w:t>
            </w:r>
            <w:proofErr w:type="spellEnd"/>
            <w:r>
              <w:rPr>
                <w:rFonts w:ascii="Times New Roman" w:hAnsi="Times New Roman"/>
              </w:rPr>
              <w:t xml:space="preserve"> сопровождением.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Рзработка</w:t>
            </w:r>
            <w:proofErr w:type="spellEnd"/>
            <w:r>
              <w:rPr>
                <w:rFonts w:ascii="Times New Roman" w:hAnsi="Times New Roman"/>
              </w:rPr>
              <w:t xml:space="preserve"> ИОМ непрерывного </w:t>
            </w:r>
            <w:proofErr w:type="gramStart"/>
            <w:r>
              <w:rPr>
                <w:rFonts w:ascii="Times New Roman" w:hAnsi="Times New Roman"/>
              </w:rPr>
              <w:t>развития  профессионального</w:t>
            </w:r>
            <w:proofErr w:type="gramEnd"/>
            <w:r>
              <w:rPr>
                <w:rFonts w:ascii="Times New Roman" w:hAnsi="Times New Roman"/>
              </w:rPr>
              <w:t xml:space="preserve"> мастерства педагогических работников для повышения эффективности их  профессиональной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административного контроля за организацией деятельности по выявлению дефицитов, сопровождению, разработки и реализации ИОМ.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способов стимулирования и поощрения педагогических работников, направленных на повышение мотивации педагогических работников к прохождению диагностики профессиональных компетенций.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87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Доля педагогических работников, прошедших обучение по программам повышения квалификации, размещенным в </w:t>
            </w:r>
            <w:r>
              <w:rPr>
                <w:rFonts w:ascii="Times New Roman" w:hAnsi="Times New Roman"/>
              </w:rPr>
              <w:lastRenderedPageBreak/>
              <w:t>Федеральном реестре дополнительных профессиональных программ педагогического образования (за три последних года)(критический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Не менее 80% педагогических работников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88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Доля педагогических работников, прошедших обучение по программам повышения квалификации по инструментам ЦОС, </w:t>
            </w:r>
            <w:proofErr w:type="spellStart"/>
            <w:r>
              <w:rPr>
                <w:rFonts w:ascii="Times New Roman" w:hAnsi="Times New Roman"/>
              </w:rPr>
              <w:t>размещеннымв</w:t>
            </w:r>
            <w:proofErr w:type="spellEnd"/>
            <w:r>
              <w:rPr>
                <w:rFonts w:ascii="Times New Roman" w:hAnsi="Times New Roman"/>
              </w:rPr>
              <w:t xml:space="preserve"> Федеральном реестре дополнительных профессиональных программ педагогического образования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 менее 60% педагогических работников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Низкая доля педагогических работников, прошедших обучение по программам повышения квалификации по инструментам ЦОС, размещенным в Федеральном реестре дополнительных профессиональных программ педагогического образования (за три последних года).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обучения педагогических работников общеобразовательной организации по программам повышения квалификации по инструментам ЦОС, размещенным в Федеральном реестре дополнительных профессиональных программ педагогического образования за три последних года.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анализа имеющихся программ дополнительного профессионального образования по инструментам ЦОС региональных институтов развития образования/институтов повышения квалификации, программ, размещенных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адресного подхода со стороны администрации, проведение информационно-</w:t>
            </w:r>
            <w:r>
              <w:rPr>
                <w:rFonts w:ascii="Times New Roman" w:hAnsi="Times New Roman"/>
              </w:rPr>
              <w:lastRenderedPageBreak/>
              <w:t>разъяснительной работы с педагогами о необходимости обучения по программам повышения квалификации по инструментам ЦОС.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информирования о новых тенденциях развития образования, задачах и требованиях к профессиональной компетентности педагогических работников по вопросам использования инструментов ЦОС в образовательной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анализа / самоанализа профессиональной деятельности педагогических работников в части использования инструментов ЦОС в образовательной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выявлению потребности и организации курсовой подготовки педагогов по инструментам ЦОС.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перспективного плана повышение квалификации педагогических работников по программам повышения квалификации по инструментам ЦОС,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Организация обучения педагогических работников по программам повышения </w:t>
            </w:r>
            <w:proofErr w:type="spellStart"/>
            <w:r>
              <w:rPr>
                <w:rFonts w:ascii="Times New Roman" w:hAnsi="Times New Roman"/>
              </w:rPr>
              <w:t>квалификациипо</w:t>
            </w:r>
            <w:proofErr w:type="spellEnd"/>
            <w:r>
              <w:rPr>
                <w:rFonts w:ascii="Times New Roman" w:hAnsi="Times New Roman"/>
              </w:rPr>
              <w:t xml:space="preserve"> инструментам ЦОС,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административного контроля за организацией обучения педагогических работников по программам повышения квалификации по инструментам ЦОС,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Включение в индивидуальные образовательные </w:t>
            </w:r>
            <w:proofErr w:type="gramStart"/>
            <w:r>
              <w:rPr>
                <w:rFonts w:ascii="Times New Roman" w:hAnsi="Times New Roman"/>
              </w:rPr>
              <w:t>маршруты  педагогов</w:t>
            </w:r>
            <w:proofErr w:type="gramEnd"/>
            <w:r>
              <w:rPr>
                <w:rFonts w:ascii="Times New Roman" w:hAnsi="Times New Roman"/>
              </w:rPr>
              <w:t xml:space="preserve"> плана обучения по программам повышения квалификации по инструментам ЦОС, размещенным в Федеральном реестре.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Выравнивание педагогической нагрузки на педагогов, устранение перегрузки, повышение мотивации к изучению и использованию инструментов ЦОС.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89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Доля педагогических работников и управленческих кадров, прошедших обучение </w:t>
            </w:r>
            <w:r>
              <w:rPr>
                <w:rFonts w:ascii="Times New Roman" w:hAnsi="Times New Roman"/>
              </w:rPr>
              <w:lastRenderedPageBreak/>
              <w:t>по программам повышения квалификации в сфере воспитания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Не менее 60% педагогических работников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Ключевое условие «Учитель. </w:t>
            </w:r>
            <w:r>
              <w:rPr>
                <w:rFonts w:ascii="Times New Roman" w:hAnsi="Times New Roman"/>
              </w:rPr>
              <w:lastRenderedPageBreak/>
              <w:t>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Низкая доля педагогических работников и управленческих </w:t>
            </w:r>
            <w:r>
              <w:rPr>
                <w:rFonts w:ascii="Times New Roman" w:hAnsi="Times New Roman"/>
              </w:rPr>
              <w:lastRenderedPageBreak/>
              <w:t>кадров, прошедших обучение по программам повышения квалификации в сфере воспитания (за три последних года).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Проведение мониторинга обучения педагогических работников общеобразовательной </w:t>
            </w:r>
            <w:r>
              <w:rPr>
                <w:rFonts w:ascii="Times New Roman" w:hAnsi="Times New Roman"/>
              </w:rPr>
              <w:lastRenderedPageBreak/>
              <w:t>организации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 за три последних года.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анализа имеющихся программ дополнительного профессионального образования в сфере воспитания региональных институтов развития образования/институтов повышения квалификации, программ, размещенных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адресного подхода со стороны администрации, проведение информационно-разъяснительной работы с педагогами о значении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информирования о новых тенденциях развития образования, задачах и требованиях к профессиональной компетентности педагогических работников в сфере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анализа / самоанализа профессиональной </w:t>
            </w:r>
            <w:r>
              <w:rPr>
                <w:rFonts w:ascii="Times New Roman" w:hAnsi="Times New Roman"/>
              </w:rPr>
              <w:lastRenderedPageBreak/>
              <w:t>деятельности педагогических работников в сфере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выявлению потребности и организации курсовой подготовки педагогов в сфере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перспективного плана повышение квалификации педагогических работников в рамках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педагогических работников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административного контроля за организацией обучения педагогических работников по программам повышения квалификации в сфере воспитания,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Включение в индивидуальные образовательные </w:t>
            </w:r>
            <w:proofErr w:type="gramStart"/>
            <w:r>
              <w:rPr>
                <w:rFonts w:ascii="Times New Roman" w:hAnsi="Times New Roman"/>
              </w:rPr>
              <w:t>маршруты  педагогов</w:t>
            </w:r>
            <w:proofErr w:type="gramEnd"/>
            <w:r>
              <w:rPr>
                <w:rFonts w:ascii="Times New Roman" w:hAnsi="Times New Roman"/>
              </w:rPr>
              <w:t xml:space="preserve"> плана обучения по программам повышения квалификации в сфере воспитания, размещенным в Федеральном реестре.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Выравнивание педагогической нагрузки на педагогов, устранение перегрузки, повышение мотивации к обучению по дополнительным профессиональным  программам в сфере воспитания.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90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Повышение квалификации управленческой команды по программам из Федерального реестра образовательных программ дополнительного профессионального образования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 представитель управленческой команды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обеспечивается повышение квалификации членов управленческой команды.  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прохождения диагностики управленческих компетенций в области управления процессами, ресурсами, кадрами, результатами, информацией всеми членами управленческой команды (в случае недоступности  стандартизированных оценочных процедур пройти самодиагностику профессиональных дефицитов на основании рефлексии профессиональной деятельности и/или диагностику профессиональных дефицитов на основании экспертной оценки практической (предметно-методической/управленческой) деятельности с привлечением специалистов других школ).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Проведение анализа имеющихся программ дополнительного профессионального образования региональных институтов развития образования/институтов повышения квалификации, программ, размещенных в Федеральном реестре.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адресного подхода со стороны руководителя образовательной организации, проведение информационно-разъяснительной работы с членами управленческой команды.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перспективного плана повышение квалификации членов управленческой команды по программам повышения квалификации, размещенным в Федеральном реестре дополнительных профессиональных программ педагогического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условий для обучения управленческих кадров в регулярном обучении по программам повышения квалификации, размещенным в Федеральном реестре дополнительных профессиональных программ.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Дополнительное профессиональное образование учителей биологии, </w:t>
            </w:r>
            <w:r>
              <w:rPr>
                <w:rFonts w:ascii="Times New Roman" w:hAnsi="Times New Roman"/>
              </w:rPr>
              <w:lastRenderedPageBreak/>
              <w:t>информатики, математики, физики, химии по программам, направленным на формирование у обучающихся общеобразовательных организаций навыков, необходимых для обеспечения технологического суверенитета Российской Федерации (за три последних года)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обучение прошли двое или более учителей из </w:t>
            </w:r>
            <w:r>
              <w:rPr>
                <w:rFonts w:ascii="Times New Roman" w:hAnsi="Times New Roman"/>
              </w:rPr>
              <w:lastRenderedPageBreak/>
              <w:t>числа учителей-предметников, преподающих  биологию, информатику, математику, физику, химию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Ключевое условие «Учитель. </w:t>
            </w:r>
            <w:r>
              <w:rPr>
                <w:rFonts w:ascii="Times New Roman" w:hAnsi="Times New Roman"/>
              </w:rPr>
              <w:lastRenderedPageBreak/>
              <w:t>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педагогов в конкурсном движении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Участие на региональном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педагогов, участвующих в профессиональных конкурсах на всероссийском уровне.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мониторинга участия педагогов в конкурсном движении (за три последних года).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системы мотивирования/стимулирования педагогических работников, занимающих активную позицию в конкурсном движении, принимающих участие в профессиональных конкурсах.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локального акта о системе материального и нематериального стимулирования участников профессиональных конкурсов, синхронизация его с положением об оплате труда и коллективным договором.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мотивации педагога в необходимости участия в конкурсном движении.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Создание системы стимулирования инициативы и активизации творчества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для педагогов календаря активностей (очные и дистанционные конкурсы </w:t>
            </w:r>
            <w:proofErr w:type="spellStart"/>
            <w:r>
              <w:rPr>
                <w:rFonts w:ascii="Times New Roman" w:hAnsi="Times New Roman"/>
              </w:rPr>
              <w:t>профмастерства</w:t>
            </w:r>
            <w:proofErr w:type="spellEnd"/>
            <w:r>
              <w:rPr>
                <w:rFonts w:ascii="Times New Roman" w:hAnsi="Times New Roman"/>
              </w:rPr>
              <w:t>, олимпиады и диктанты, обучающие семинары и конференции и т.д.).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адресного методического сопровождения в профессиональном развитии педагогических работников и управленческих кадров до 35 лет в первые три года работы.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</w:t>
            </w:r>
            <w:proofErr w:type="spellStart"/>
            <w:r>
              <w:rPr>
                <w:rFonts w:ascii="Times New Roman" w:hAnsi="Times New Roman"/>
              </w:rPr>
              <w:t>взаимообучения</w:t>
            </w:r>
            <w:proofErr w:type="spellEnd"/>
            <w:r>
              <w:rPr>
                <w:rFonts w:ascii="Times New Roman" w:hAnsi="Times New Roman"/>
              </w:rPr>
              <w:t xml:space="preserve"> педагогических работников и управленческих кадров (в том числе – в формате внутрикорпоративного обучения, тренингов по </w:t>
            </w:r>
            <w:proofErr w:type="spellStart"/>
            <w:r>
              <w:rPr>
                <w:rFonts w:ascii="Times New Roman" w:hAnsi="Times New Roman"/>
              </w:rPr>
              <w:t>командообразованию</w:t>
            </w:r>
            <w:proofErr w:type="spellEnd"/>
            <w:r>
              <w:rPr>
                <w:rFonts w:ascii="Times New Roman" w:hAnsi="Times New Roman"/>
              </w:rPr>
              <w:t>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Включение в план методической работы актуальных направлений (</w:t>
            </w:r>
            <w:proofErr w:type="spellStart"/>
            <w:r>
              <w:rPr>
                <w:rFonts w:ascii="Times New Roman" w:hAnsi="Times New Roman"/>
              </w:rPr>
              <w:t>госполитика</w:t>
            </w:r>
            <w:proofErr w:type="spellEnd"/>
            <w:r>
              <w:rPr>
                <w:rFonts w:ascii="Times New Roman" w:hAnsi="Times New Roman"/>
              </w:rPr>
              <w:t>, учет дефицитов и ресурсов ОО и т.д.).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выявлению и распространению передового педагогического опыта.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банка успешных «командных» педагогических и управленческих практик и их тиражирование.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адресного методического сопровождения, в </w:t>
            </w:r>
            <w:proofErr w:type="spellStart"/>
            <w:r>
              <w:rPr>
                <w:rFonts w:ascii="Times New Roman" w:hAnsi="Times New Roman"/>
              </w:rPr>
              <w:lastRenderedPageBreak/>
              <w:t>т.ч</w:t>
            </w:r>
            <w:proofErr w:type="spellEnd"/>
            <w:r>
              <w:rPr>
                <w:rFonts w:ascii="Times New Roman" w:hAnsi="Times New Roman"/>
              </w:rPr>
              <w:t>. и для выявления потенциальных участников профессиональных конкурсов.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методического сопровождения педагогов, участвующих в конкурсах профессионального мастерства.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модели методического взаимодействия с другими ОО.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педагогических работников к участию в мероприятиях в качестве эксперта, члена жюри, руководителя краткосрочного проекта.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наставничества, </w:t>
            </w:r>
            <w:proofErr w:type="spellStart"/>
            <w:r>
              <w:rPr>
                <w:rFonts w:ascii="Times New Roman" w:hAnsi="Times New Roman"/>
              </w:rPr>
              <w:t>тьюторства</w:t>
            </w:r>
            <w:proofErr w:type="spellEnd"/>
            <w:r>
              <w:rPr>
                <w:rFonts w:ascii="Times New Roman" w:hAnsi="Times New Roman"/>
              </w:rPr>
              <w:t>, сопровождения педагога в подготовке к профессиональному конкурсу.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Обеспечение  участия</w:t>
            </w:r>
            <w:proofErr w:type="gramEnd"/>
            <w:r>
              <w:rPr>
                <w:rFonts w:ascii="Times New Roman" w:hAnsi="Times New Roman"/>
              </w:rPr>
              <w:t xml:space="preserve"> педагогов в публичных мероприятиях разных уровней: конференциях, круглых столах, семинарах, мастер-классах и т.д.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Методическое сопровождение кандидата на победителя/призера конкурса по принципу "равный" учит "равного".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необходимых компетенций у педагога для участия и победы в конкурсах.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наставничества, </w:t>
            </w:r>
            <w:proofErr w:type="spellStart"/>
            <w:r>
              <w:rPr>
                <w:rFonts w:ascii="Times New Roman" w:hAnsi="Times New Roman"/>
              </w:rPr>
              <w:t>тьюторства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сопровождения педагога в подготовке к профессиональному конкурсу.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93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среди педагогов победителей и призеров конкурсов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среди педагогов победителей и призеров конкурсов на региональном уровне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«Учитель. Школьная команда»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Развитие и повышение квалификации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осуществляется методическое сопровождение педагогов, участвующих в конкурсах профессионального мастерства.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методического сопровождения и подготовки педагогов к участию в конкурсах профессионального мастерства.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Методическое сопровождение кандидата на победителя/призера конкурса по принципу "равный" учит "равного".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к подготовке педагогов, участвующих в конкурсах профессионального мастерства, победителей и призеров профессиональных конкурсов прошлых лет, педагогов-авторов уникальных образовательных методик.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наставничества, </w:t>
            </w:r>
            <w:proofErr w:type="spellStart"/>
            <w:r>
              <w:rPr>
                <w:rFonts w:ascii="Times New Roman" w:hAnsi="Times New Roman"/>
              </w:rPr>
              <w:t>тьюторства</w:t>
            </w:r>
            <w:proofErr w:type="spellEnd"/>
            <w:r>
              <w:rPr>
                <w:rFonts w:ascii="Times New Roman" w:hAnsi="Times New Roman"/>
              </w:rPr>
              <w:t>, сопровождения педагога в подготовке к профессиональному конкурсу.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Применение различных видов наставничества: виртуальное (дистанционное), в группе, краткосрочное или целеполагающее, реверсивное, ситуационное, скоростное консультационное, традиционную форму («один на один»).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формируется и не ведется банк успешных </w:t>
            </w:r>
            <w:r>
              <w:rPr>
                <w:rFonts w:ascii="Times New Roman" w:hAnsi="Times New Roman"/>
              </w:rPr>
              <w:lastRenderedPageBreak/>
              <w:t>«командных» педагогических и управленческих практик и не осуществляется их тиражирование.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Разработка плана мероприятий по выявлению, изучению, </w:t>
            </w:r>
            <w:r>
              <w:rPr>
                <w:rFonts w:ascii="Times New Roman" w:hAnsi="Times New Roman"/>
              </w:rPr>
              <w:lastRenderedPageBreak/>
              <w:t>распространению эффективных педагогических практик.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банка авторов успешных «командных» педагогических и управленческих практик.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необходимых компетенций у педагога для участия и победы в конкурсах профессионального мастерства.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педагогических работников к участию в мероприятиях в качестве эксперта, члена жюри, руководителя проекта.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Разработка  для</w:t>
            </w:r>
            <w:proofErr w:type="gramEnd"/>
            <w:r>
              <w:rPr>
                <w:rFonts w:ascii="Times New Roman" w:hAnsi="Times New Roman"/>
              </w:rPr>
              <w:t xml:space="preserve">  педагогов, участвующих в конкурсах профессионального мастерства, календаря  активностей (очные и дистанционные конкурсы </w:t>
            </w:r>
            <w:proofErr w:type="spellStart"/>
            <w:r>
              <w:rPr>
                <w:rFonts w:ascii="Times New Roman" w:hAnsi="Times New Roman"/>
              </w:rPr>
              <w:t>профмастерства</w:t>
            </w:r>
            <w:proofErr w:type="spellEnd"/>
            <w:r>
              <w:rPr>
                <w:rFonts w:ascii="Times New Roman" w:hAnsi="Times New Roman"/>
              </w:rPr>
              <w:t>, олимпиады и диктанты, обучающие семинары и конференции и т.д.).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участия педагогов, участвующих в конкурсах профессионального мастерства, в публичных мероприятиях разных уровней: конференциях, круглых столах, семинарах, мастер-классах и т.д.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Недостаточная работа по мотивации педагогов, участвующих в конкурсах профессионального мастерства, к достижению высокого результата.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системы мотивирования/стимулирования педагогических работников, занимающих активную позицию в конкурсном движении, принимающих участие в профессиональных конкурсах.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Осуществление профилактики профессионального выгорания педагогов, участвующих в </w:t>
            </w:r>
            <w:r>
              <w:rPr>
                <w:rFonts w:ascii="Times New Roman" w:hAnsi="Times New Roman"/>
              </w:rPr>
              <w:lastRenderedPageBreak/>
              <w:t>конкурсах профессионального мастерства.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Информационная поддержка финалистов и победителей </w:t>
            </w:r>
            <w:proofErr w:type="spellStart"/>
            <w:r>
              <w:rPr>
                <w:rFonts w:ascii="Times New Roman" w:hAnsi="Times New Roman"/>
              </w:rPr>
              <w:t>профконкурсов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билборды</w:t>
            </w:r>
            <w:proofErr w:type="spellEnd"/>
            <w:r>
              <w:rPr>
                <w:rFonts w:ascii="Times New Roman" w:hAnsi="Times New Roman"/>
              </w:rPr>
              <w:t>, видеоролики, интервью в СМИ и т.п.).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общеобразовательной организации педагога-психолога (по основному месту работы (штатного), внешнего совместителя или привлеченного в рамках сетевого взаимодействия)(критический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Доля обучающихся общеобразовательных организаций, принявших участие в социально-психологическом тестировании на выявление рисков употребления наркотических средств и психотропных веществ, в общей численности обучающихся общеобразовательных организаций, которые могли принять участие в данном </w:t>
            </w:r>
            <w:r>
              <w:rPr>
                <w:rFonts w:ascii="Times New Roman" w:hAnsi="Times New Roman"/>
              </w:rPr>
              <w:lastRenderedPageBreak/>
              <w:t>тестировании(критический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90% обучающихся и более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локальных актов по организации психолого-педагогического сопровождения участников образовательных отношений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штате общеобразовательной организации социального педагога, обеспечивающего оказание помощи целевым группам обучающихся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 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в образовательной организации системы социального сопровождения участников образовательных отношений квалифицированным специалистом (социальным педагогом).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 качестве совместителей специалистов из других общеобразовательных организаций к выполнению функций социального педагога, проведению обучающих семинаров по развитию системы работы по оказанию помощи целевым группам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социального педагога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штатного специалиста (социального педагога).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(центры социальной помощи семьям и детям, психолого-медико-социального сопровождения).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общеобразовательной организации учителя-</w:t>
            </w:r>
            <w:r>
              <w:rPr>
                <w:rFonts w:ascii="Times New Roman" w:hAnsi="Times New Roman"/>
              </w:rPr>
              <w:lastRenderedPageBreak/>
              <w:t>дефектолога (по основному месту работы (штатного), внешнего совместителя или привлеченного в рамках сетевого взаимодействия), квалификация которого соответствует профессиональному стандарту Педагог-дефектолог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Ключевое условие </w:t>
            </w:r>
            <w:r>
              <w:rPr>
                <w:rFonts w:ascii="Times New Roman" w:hAnsi="Times New Roman"/>
              </w:rPr>
              <w:lastRenderedPageBreak/>
              <w:t>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Организация психолого-</w:t>
            </w:r>
            <w:r>
              <w:rPr>
                <w:rFonts w:ascii="Times New Roman" w:hAnsi="Times New Roman"/>
              </w:rPr>
              <w:lastRenderedPageBreak/>
              <w:t>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общеобразовательной организации учителя-логопеда (по основному месту работы (штатного), внешнего совместителя или привлеченного в рамках сетевого взаимодействия), квалификация которого соответствует профессиональному стандарту Педагог-дефектолог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 в организации отдельного кабинета педагога-психолога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Организация психолого-педагогического сопровождения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отдельного кабинета педагога-психолога (отсутствие возможности у педагога-психолога  для научной организации труда, эффективной работы по созданию </w:t>
            </w:r>
            <w:r>
              <w:rPr>
                <w:rFonts w:ascii="Times New Roman" w:hAnsi="Times New Roman"/>
              </w:rPr>
              <w:lastRenderedPageBreak/>
              <w:t xml:space="preserve">обстановки доверительного общения и психологического комфорта необходимых для оказания своевременной квалифицированной </w:t>
            </w:r>
            <w:proofErr w:type="spellStart"/>
            <w:r>
              <w:rPr>
                <w:rFonts w:ascii="Times New Roman" w:hAnsi="Times New Roman"/>
              </w:rPr>
              <w:t>консультативнометодической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психокоррекционной</w:t>
            </w:r>
            <w:proofErr w:type="spellEnd"/>
            <w:r>
              <w:rPr>
                <w:rFonts w:ascii="Times New Roman" w:hAnsi="Times New Roman"/>
              </w:rPr>
              <w:t xml:space="preserve"> и других видов психологической помощи субъектам образовательного пространства: педагогам, детям, учащимся разного уровня развития и возраста, их родителям).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Разработка ЛА по созданию и функционированию кабинета педагога-психолога.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рабочей группы по разработке дизайн-проекта рабочего пространства педагога-психолога в ОО.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внебюджетных средств для реализации дизайн-</w:t>
            </w:r>
            <w:r>
              <w:rPr>
                <w:rFonts w:ascii="Times New Roman" w:hAnsi="Times New Roman"/>
              </w:rPr>
              <w:lastRenderedPageBreak/>
              <w:t>проекта рабочего пространства педагога-психолога в ОО.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рабочего места педагога-психолога, используя методы оптимизации имеющихся в образовательной организации помещений, возможностей трансформирования, зонирования школьного пространства.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Кабинет педагога-психолога не оборудован автоматизированным рабочим местом.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внебюджетных средств с целью оборудования кабинета педагога-психолога автоматизированным рабочим местом.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Оказание психолого-педагогической помощи целевым группам обучающихся (испытывающим трудности в обучении; находящимся в трудной жизненной ситуации; детям-сиротам и детям, оставшимся без </w:t>
            </w:r>
            <w:r>
              <w:rPr>
                <w:rFonts w:ascii="Times New Roman" w:hAnsi="Times New Roman"/>
              </w:rPr>
              <w:lastRenderedPageBreak/>
              <w:t>попечения родителей; обучающимся с ОВЗ и (или) инвалидностью; одаренным детям)(критический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 xml:space="preserve">Реализуется в виде отдельных мероприятий и (или) индивидуальных консультаций отдельных участников образовательных отношений </w:t>
            </w:r>
            <w:r>
              <w:rPr>
                <w:rFonts w:ascii="Times New Roman" w:hAnsi="Times New Roman"/>
              </w:rPr>
              <w:lastRenderedPageBreak/>
              <w:t>(обучающихся, родителей, педагогов)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Несвоевременное и бессистемное оказание адресной помощи субъектам образовательной деятельности.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и </w:t>
            </w:r>
            <w:proofErr w:type="gramStart"/>
            <w:r>
              <w:rPr>
                <w:rFonts w:ascii="Times New Roman" w:hAnsi="Times New Roman"/>
              </w:rPr>
              <w:t>утверждение  ЛА</w:t>
            </w:r>
            <w:proofErr w:type="gramEnd"/>
            <w:r>
              <w:rPr>
                <w:rFonts w:ascii="Times New Roman" w:hAnsi="Times New Roman"/>
              </w:rPr>
              <w:t xml:space="preserve"> "Положение о порядке организации предоставления психолого-педагогической, медицинской и социальной помощи обучающимся". Обеспечение реализации требований локального акта.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прохождения КПК с целью совершенствования </w:t>
            </w:r>
            <w:r>
              <w:rPr>
                <w:rFonts w:ascii="Times New Roman" w:hAnsi="Times New Roman"/>
              </w:rPr>
              <w:lastRenderedPageBreak/>
              <w:t xml:space="preserve">профессиональных компетенций по данному направлению </w:t>
            </w:r>
            <w:proofErr w:type="spellStart"/>
            <w:r>
              <w:rPr>
                <w:rFonts w:ascii="Times New Roman" w:hAnsi="Times New Roman"/>
              </w:rPr>
              <w:t>профдеятельности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Психолого-педагогическая помощь целевым группам обучающихся (испытывающим трудности в обучении; находящимся в трудной жизненной ситуации; детям-сиротам и детям, оставшимся без попечения родителей; обучающимся с ОВЗ и (или) инвалидностью; одаренным детям) </w:t>
            </w:r>
            <w:proofErr w:type="gramStart"/>
            <w:r>
              <w:rPr>
                <w:rFonts w:ascii="Times New Roman" w:hAnsi="Times New Roman"/>
              </w:rPr>
              <w:t>не</w:t>
            </w:r>
            <w:proofErr w:type="gramEnd"/>
            <w:r>
              <w:rPr>
                <w:rFonts w:ascii="Times New Roman" w:hAnsi="Times New Roman"/>
              </w:rPr>
              <w:t xml:space="preserve"> оказывается.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административной деятельности по созданию условий для оказания психолого-педагогической помощи целевым группам обучающихся (испытывающим трудности в обучении; находящимся в трудной жизненной ситуации; детям-сиротам и детям, оставшимся без попечения родителей; обучающимся с ОВЗ и (или) инвалидностью; одаренным детям).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в общеобразовательной организации педагога-психолога.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переподготовки педагогических работников по специальности «педагог-психолог».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специалистов в качестве совместителей из других общеобразовательных организаций к выполнению функций педагога-психолога, проведению обучающих семинаров по развитию системы школьной медиации, профилактике и управлению конфликтами в образовательной среде, созданию (развитию) системы профилактической работы с учащимися, находящимися в социально-</w:t>
            </w:r>
            <w:r>
              <w:rPr>
                <w:rFonts w:ascii="Times New Roman" w:hAnsi="Times New Roman"/>
              </w:rPr>
              <w:lastRenderedPageBreak/>
              <w:t xml:space="preserve">опасном </w:t>
            </w:r>
            <w:proofErr w:type="gramStart"/>
            <w:r>
              <w:rPr>
                <w:rFonts w:ascii="Times New Roman" w:hAnsi="Times New Roman"/>
              </w:rPr>
              <w:t>положении;  поддержка</w:t>
            </w:r>
            <w:proofErr w:type="gramEnd"/>
            <w:r>
              <w:rPr>
                <w:rFonts w:ascii="Times New Roman" w:hAnsi="Times New Roman"/>
              </w:rPr>
              <w:t xml:space="preserve"> обучающихся, состоящих на </w:t>
            </w:r>
            <w:proofErr w:type="spellStart"/>
            <w:r>
              <w:rPr>
                <w:rFonts w:ascii="Times New Roman" w:hAnsi="Times New Roman"/>
              </w:rPr>
              <w:t>внутришкольном</w:t>
            </w:r>
            <w:proofErr w:type="spellEnd"/>
            <w:r>
              <w:rPr>
                <w:rFonts w:ascii="Times New Roman" w:hAnsi="Times New Roman"/>
              </w:rPr>
              <w:t xml:space="preserve"> учете, на учете в КДН, ПДН, «группах риска» и др.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педагога-психолога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штатного педагога-психолога.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учреждения, реализующие АООП).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в штате общеобразовательной организации учителя-логопеда.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переподготовки педагогического работника на специальность «учитель-логопед».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в качестве совместителей специалистов из других общеобразовательных </w:t>
            </w:r>
            <w:proofErr w:type="gramStart"/>
            <w:r>
              <w:rPr>
                <w:rFonts w:ascii="Times New Roman" w:hAnsi="Times New Roman"/>
              </w:rPr>
              <w:t>организаций  к</w:t>
            </w:r>
            <w:proofErr w:type="gramEnd"/>
            <w:r>
              <w:rPr>
                <w:rFonts w:ascii="Times New Roman" w:hAnsi="Times New Roman"/>
              </w:rPr>
              <w:t xml:space="preserve"> выполнению функций учителя-логопеда, проведению обучающих семинаров по развитию системы работы по оказанию помощи целевым группам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Решение кадрового вопроса путем привлечения учителя-логопеда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штатного специалиста (учителя-логопеда).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центрами, медицинскими учреждениями.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в штате общеобразовательной организации учителя-дефектолога.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переподготовки педагогического работника на специальность «учитель-дефектолог».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Привлечение в качестве совместителей специалистов из других общеобразовательных </w:t>
            </w:r>
            <w:proofErr w:type="gramStart"/>
            <w:r>
              <w:rPr>
                <w:rFonts w:ascii="Times New Roman" w:hAnsi="Times New Roman"/>
              </w:rPr>
              <w:t>организаций  к</w:t>
            </w:r>
            <w:proofErr w:type="gramEnd"/>
            <w:r>
              <w:rPr>
                <w:rFonts w:ascii="Times New Roman" w:hAnsi="Times New Roman"/>
              </w:rPr>
              <w:t xml:space="preserve"> выполнению функций учителя-дефектолога, проведению обучающих семинаров по развитию системы работы по оказанию помощи целевым группам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учителя-дефектолога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штатного специалиста (учителя-дефектолога).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Взаимодействие (в том числе с использованием дистанционных образовательных технологий) с </w:t>
            </w:r>
            <w:r>
              <w:rPr>
                <w:rFonts w:ascii="Times New Roman" w:hAnsi="Times New Roman"/>
              </w:rPr>
              <w:lastRenderedPageBreak/>
              <w:t>ресурсными центрами, медицинскими учреждениями.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в штате общеобразовательной организации социального педагога.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 качестве совместителей специалистов из других общеобразовательных организаций к выполнению функций социального педагога, проведению обучающих семинаров по развитию системы работы по оказанию помощи целевым группам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социального педагога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штатного специалиста (социального педагога).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(центры социальной помощи семьям и детям, психолого-медико-социального сопровождения).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разработана психолого-педагогическая программа.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психолого-педагогической программы.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разработана программа адресной психологической помощи (поддержки).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программы адресной психологической помощи (поддержки).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обеспечена вариативность направлений </w:t>
            </w:r>
            <w:r>
              <w:rPr>
                <w:rFonts w:ascii="Times New Roman" w:hAnsi="Times New Roman"/>
              </w:rPr>
              <w:lastRenderedPageBreak/>
              <w:t>психолого-педагогического сопровождения участников образовательных отношений.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психолого-педагогического сопровождения участников образовательного </w:t>
            </w:r>
            <w:r>
              <w:rPr>
                <w:rFonts w:ascii="Times New Roman" w:hAnsi="Times New Roman"/>
              </w:rPr>
              <w:lastRenderedPageBreak/>
              <w:t>процесса, направленного на сохранение и укрепление психологического здоровья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психолого-педагогического сопровождения участников образовательного процесса, направленного на формирование ценности здоровья и безопасного образа жизни.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психолого-педагогического сопровождения участников образовательного процесса, направленного на развитие своей экологической культуры дифференциации и индивидуализации обучения.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мониторинга возможностей и способностей обучающихся, выявление и поддержка одаренных детей, детей с ограниченными возможностями здоровья.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психолого-педагогической поддержки участников олимпиадного движения.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психолого-педагогического сопровождения участников образовательного процесса, направленного на обеспечение осознанного и ответственного выбора дальнейшей профессиональной сферы деятельности.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Обеспечение психолого-педагогического сопровождения участников образовательного процесса, направленного на формирование коммуникативных навыков в разновозрастной среде и среде сверстников.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психолого-педагогического сопровождения участников образовательного процесса, направленного на поддержку детских объединений, ученического самоуправления.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обеспечена вариативность форм психолого-педагогического сопровождения участников образовательного процесса.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психолого-педагогического консультирования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психолого-педагогического консультирования родителей (законных представителей)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психолого-педагогического консультирования педагогических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коррекционной и развивающий работы с обучающимися в рамках психолого-педагогического сопровождения участников образовательного процесса.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диагностической работы в рамках психолого-</w:t>
            </w:r>
            <w:r>
              <w:rPr>
                <w:rFonts w:ascii="Times New Roman" w:hAnsi="Times New Roman"/>
              </w:rPr>
              <w:lastRenderedPageBreak/>
              <w:t>педагогического сопровождения участников образовательного процесса.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обеспечена диверсификация уровней психолого-педагогического сопровождения (индивидуальный, групповой, уровень класса, уровень организации).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диверсификации уровней психолого-педагогического сопровождения (индивидуальный, групповой, уровень класса, уровень организации).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обеспечено оказание психолого-педагогической помощи каждой </w:t>
            </w:r>
            <w:proofErr w:type="gramStart"/>
            <w:r>
              <w:rPr>
                <w:rFonts w:ascii="Times New Roman" w:hAnsi="Times New Roman"/>
              </w:rPr>
              <w:t>из целевых группам</w:t>
            </w:r>
            <w:proofErr w:type="gramEnd"/>
            <w:r>
              <w:rPr>
                <w:rFonts w:ascii="Times New Roman" w:hAnsi="Times New Roman"/>
              </w:rPr>
              <w:t xml:space="preserve"> обучающихся.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психолого-педагогического сопровождения обучающихся, испытывающих трудности в освоении программы, развитии и социальной адаптации.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психолого-педагогического сопровождения обучающихся, проявляющих индивидуальные способности, и одаренных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осуществления индивидуального психолого-педагогического сопровождения обучающихся с ОВЗ.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осуществляется психолого-педагогическое сопровождение участников образовательных отношений.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психолого-педагогического сопровождения родителей (законных представителей) несовершеннолетних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психолого-педагогического сопровождения педагогических, учебно-</w:t>
            </w:r>
            <w:r>
              <w:rPr>
                <w:rFonts w:ascii="Times New Roman" w:hAnsi="Times New Roman"/>
              </w:rPr>
              <w:lastRenderedPageBreak/>
              <w:t>вспомогательных и иных работников организации, обеспечивающих реализацию программ общего образования.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работы по определению потребности в профессиональном или дополнительном профессиональном образовании педагогических работников, осуществляющих психолого-педагогическое сопровождение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формирования и развития психолого-педагогической </w:t>
            </w:r>
            <w:proofErr w:type="gramStart"/>
            <w:r>
              <w:rPr>
                <w:rFonts w:ascii="Times New Roman" w:hAnsi="Times New Roman"/>
              </w:rPr>
              <w:t>компетентности  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и административных работников.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и развития психолого-педагогической компетентности  родительской общественности.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пространства для обучающихся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Выделение и оснащение тематических пространств для обучающихся (зона общения, игровая зона, зона релаксации и иное)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в кабинете педагога-психолога оборудованных зон (помещений) для проведения индивидуальных и </w:t>
            </w:r>
            <w:r>
              <w:rPr>
                <w:rFonts w:ascii="Times New Roman" w:hAnsi="Times New Roman"/>
              </w:rPr>
              <w:lastRenderedPageBreak/>
              <w:t>групповых консультаций, психологической разгрузки, коррекционно-развивающей работы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Наличие специальных тематических зон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пространства для педагогов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Выделение и оснащение тематического пространства (помещения) для отдыха и эмоционального восстановления педагогов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Профилактика травли в образовательной среде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Реализуется в виде отдельных мероприятий и (или) индивидуальных консультаций отдельных участников образовательных отношений (обучающихся, родителей, педагогов)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Рост явлений насилия, агрессии, игровой и интернет-зависимостей; </w:t>
            </w:r>
            <w:proofErr w:type="spellStart"/>
            <w:r>
              <w:rPr>
                <w:rFonts w:ascii="Times New Roman" w:hAnsi="Times New Roman"/>
              </w:rPr>
              <w:t>десоциализации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виктимности</w:t>
            </w:r>
            <w:proofErr w:type="spellEnd"/>
            <w:r>
              <w:rPr>
                <w:rFonts w:ascii="Times New Roman" w:hAnsi="Times New Roman"/>
              </w:rPr>
              <w:t xml:space="preserve"> в школе.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ЛА по профилактике </w:t>
            </w:r>
            <w:proofErr w:type="spellStart"/>
            <w:r>
              <w:rPr>
                <w:rFonts w:ascii="Times New Roman" w:hAnsi="Times New Roman"/>
              </w:rPr>
              <w:t>буллинга</w:t>
            </w:r>
            <w:proofErr w:type="spellEnd"/>
            <w:r>
              <w:rPr>
                <w:rFonts w:ascii="Times New Roman" w:hAnsi="Times New Roman"/>
              </w:rPr>
              <w:t xml:space="preserve"> в детской среде.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Отсутствие/недостаточность мероприятий, направленных на профилактику травли в образовательной среде.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работы по формированию благоприятного социального климата школы.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мониторинга и оценки распространенности травли.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группы активистов по координации мероприятий по противодействию травле.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системы отслеживания инцидентов травли в школе.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работы по выработке и </w:t>
            </w:r>
            <w:proofErr w:type="gramStart"/>
            <w:r>
              <w:rPr>
                <w:rFonts w:ascii="Times New Roman" w:hAnsi="Times New Roman"/>
              </w:rPr>
              <w:t>соблюдению  школьных</w:t>
            </w:r>
            <w:proofErr w:type="gramEnd"/>
            <w:r>
              <w:rPr>
                <w:rFonts w:ascii="Times New Roman" w:hAnsi="Times New Roman"/>
              </w:rPr>
              <w:t xml:space="preserve"> правил, </w:t>
            </w:r>
            <w:r>
              <w:rPr>
                <w:rFonts w:ascii="Times New Roman" w:hAnsi="Times New Roman"/>
              </w:rPr>
              <w:lastRenderedPageBreak/>
              <w:t>направленных на профилактику травли.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Обеспечение  мониторинга</w:t>
            </w:r>
            <w:proofErr w:type="gramEnd"/>
            <w:r>
              <w:rPr>
                <w:rFonts w:ascii="Times New Roman" w:hAnsi="Times New Roman"/>
              </w:rPr>
              <w:t xml:space="preserve"> ситуации общения между школьниками.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диагностики вовлеченности в травлю конкретного ученика, а также распространенности </w:t>
            </w:r>
            <w:proofErr w:type="spellStart"/>
            <w:r>
              <w:rPr>
                <w:rFonts w:ascii="Times New Roman" w:hAnsi="Times New Roman"/>
              </w:rPr>
              <w:t>буллинга</w:t>
            </w:r>
            <w:proofErr w:type="spellEnd"/>
            <w:r>
              <w:rPr>
                <w:rFonts w:ascii="Times New Roman" w:hAnsi="Times New Roman"/>
              </w:rPr>
              <w:t xml:space="preserve"> в школе.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мониторинга результатов деятельности по профилактики травли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информационно-методического обеспечения системы профилактики травли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Выстривание</w:t>
            </w:r>
            <w:proofErr w:type="spellEnd"/>
            <w:r>
              <w:rPr>
                <w:rFonts w:ascii="Times New Roman" w:hAnsi="Times New Roman"/>
              </w:rPr>
              <w:t xml:space="preserve"> системы взаимодействия с родителями по вопросам профилактики травли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контроля за осуществлением профилактики травли в образовательной организации.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Отсутствие/недостаточность профилактических мероприятий в образовательной среде.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психолого-педагогической компетентности педагогических работников, обучающихся, их родителей (законных представителей).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Развитие системы школьной медиации: профилактика и управление конфликтами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Создание (развитие) системы профилактической работы с обучающимися, находящимися в социально-опасном положении.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Поддержка обучающихся, состоящих на </w:t>
            </w:r>
            <w:proofErr w:type="spellStart"/>
            <w:r>
              <w:rPr>
                <w:rFonts w:ascii="Times New Roman" w:hAnsi="Times New Roman"/>
              </w:rPr>
              <w:t>внутришкольном</w:t>
            </w:r>
            <w:proofErr w:type="spellEnd"/>
            <w:r>
              <w:rPr>
                <w:rFonts w:ascii="Times New Roman" w:hAnsi="Times New Roman"/>
              </w:rPr>
              <w:t xml:space="preserve"> учете, на учете в КДН, ПДН, «группах риска».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регулярного мониторинга занятости подростков «группы риска».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диагностической работы по раннему выявлению подростков «группы риска», склонных к противоправным действиям.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Профилактика суицидального поведения в детской и подростковой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системы комплексного сопровождения детей-инвалидов, детей с ОВЗ и семей, воспитывающих таких детей.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и реализация комплекса обучающих модулей для родителей детей-инвалидов по вопросам здоровья, развития, коррекции, обучения и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консультативных центров (обеспечение взаимодействия) для методической, психолого-педагогической, медико-социальной, диагностической и консультативной помощи (включая службу ранней </w:t>
            </w:r>
            <w:r>
              <w:rPr>
                <w:rFonts w:ascii="Times New Roman" w:hAnsi="Times New Roman"/>
              </w:rPr>
              <w:lastRenderedPageBreak/>
              <w:t>коррекционной помощи) образовательной организации и родителям (законным представителям).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учреждения, реализующие АООП, правоохранительные органы (КДН, ПДН), органы здравоохранения, социальной защиты, опеки и попечительства и др.).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Кадровый дефицит (отсутствие в организации психолога и/или социального педагога).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переподготовки педагогических работников по требующимся специальностям.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 качестве совместителей специалистов из других общеобразовательных организаций.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необходимых специалистов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штатных специалистов.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Взаимодействие (в том числе с использованием дистанционных </w:t>
            </w:r>
            <w:r>
              <w:rPr>
                <w:rFonts w:ascii="Times New Roman" w:hAnsi="Times New Roman"/>
              </w:rPr>
              <w:lastRenderedPageBreak/>
              <w:t>образовательных технологий) с ресурсными центрами и др.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выстроена системная работа по преодолению дефицита компетенций у педагогических и иных работников 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системной работы по выявлению и преодолению дефицита компетенций у педагогов-психологов в решении профессиональных задач.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системной работы </w:t>
            </w:r>
            <w:proofErr w:type="spellStart"/>
            <w:r>
              <w:rPr>
                <w:rFonts w:ascii="Times New Roman" w:hAnsi="Times New Roman"/>
              </w:rPr>
              <w:t>повыявлению</w:t>
            </w:r>
            <w:proofErr w:type="spellEnd"/>
            <w:r>
              <w:rPr>
                <w:rFonts w:ascii="Times New Roman" w:hAnsi="Times New Roman"/>
              </w:rPr>
              <w:t xml:space="preserve"> и преодолению дефицита компетенций у социального </w:t>
            </w:r>
            <w:proofErr w:type="spellStart"/>
            <w:r>
              <w:rPr>
                <w:rFonts w:ascii="Times New Roman" w:hAnsi="Times New Roman"/>
              </w:rPr>
              <w:t>пелагога</w:t>
            </w:r>
            <w:proofErr w:type="spellEnd"/>
            <w:r>
              <w:rPr>
                <w:rFonts w:ascii="Times New Roman" w:hAnsi="Times New Roman"/>
              </w:rPr>
              <w:t xml:space="preserve"> в решении профессиональных задач.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обучения педагогических и иных </w:t>
            </w:r>
            <w:proofErr w:type="gramStart"/>
            <w:r>
              <w:rPr>
                <w:rFonts w:ascii="Times New Roman" w:hAnsi="Times New Roman"/>
              </w:rPr>
              <w:t>работников  школы</w:t>
            </w:r>
            <w:proofErr w:type="gramEnd"/>
            <w:r>
              <w:rPr>
                <w:rFonts w:ascii="Times New Roman" w:hAnsi="Times New Roman"/>
              </w:rPr>
              <w:t xml:space="preserve"> поведению по предотвращению и вмешательству в ситуации травли.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развития кадрового потенциала в вопросах профилактики травли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и развития психолого-педагогической компетентности работников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Формирование у специалистов компетенций, обеспечивающих возможность профессионально работать в межведомственной и междисциплинарной команде.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административный контроль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Выстраивание системы контроля осуществления </w:t>
            </w:r>
            <w:proofErr w:type="gramStart"/>
            <w:r>
              <w:rPr>
                <w:rFonts w:ascii="Times New Roman" w:hAnsi="Times New Roman"/>
              </w:rPr>
              <w:t>профилактики  травли</w:t>
            </w:r>
            <w:proofErr w:type="gramEnd"/>
            <w:r>
              <w:rPr>
                <w:rFonts w:ascii="Times New Roman" w:hAnsi="Times New Roman"/>
              </w:rPr>
              <w:t xml:space="preserve"> в образовательной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 мониторинга результатов деятельности по </w:t>
            </w:r>
            <w:r>
              <w:rPr>
                <w:rFonts w:ascii="Times New Roman" w:hAnsi="Times New Roman"/>
              </w:rPr>
              <w:lastRenderedPageBreak/>
              <w:t>профилактике  травли в образовательной среде.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Профилактика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Реализуется в виде отдельных мероприятий и (или) индивидуальных консультаций отдельных участников образовательных отношений (обучающихся, родителей, педагогов)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«Школьный климат»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Формирование психологически благоприятного школьного климата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Риск увеличения в ОО обучающихся с антисоциальным, </w:t>
            </w:r>
            <w:proofErr w:type="spellStart"/>
            <w:r>
              <w:rPr>
                <w:rFonts w:ascii="Times New Roman" w:hAnsi="Times New Roman"/>
              </w:rPr>
              <w:t>антидисциплинарным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делинквентным</w:t>
            </w:r>
            <w:proofErr w:type="spellEnd"/>
            <w:r>
              <w:rPr>
                <w:rFonts w:ascii="Times New Roman" w:hAnsi="Times New Roman"/>
              </w:rPr>
              <w:t xml:space="preserve"> противоправным, а также </w:t>
            </w:r>
            <w:proofErr w:type="spellStart"/>
            <w:r>
              <w:rPr>
                <w:rFonts w:ascii="Times New Roman" w:hAnsi="Times New Roman"/>
              </w:rPr>
              <w:t>аутоагрессивным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самоповреждающие</w:t>
            </w:r>
            <w:proofErr w:type="spellEnd"/>
            <w:r>
              <w:rPr>
                <w:rFonts w:ascii="Times New Roman" w:hAnsi="Times New Roman"/>
              </w:rPr>
              <w:t xml:space="preserve"> и суицидальные) поступкам.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и реализация ЛА по профилактике различных видов девиации.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служба медиации в образовательной организации.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создания и функционирования службы медиации в образовательной организации.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Отсутствует эффективное распределение сфер ответственности в вопросах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распределения сфер ответственности в вопросах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выстроено межведомственное взаимодействие с различными субъектами профилактики деструктивного поведения детей и молодежи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межведомственного взаимодействия с различными субъектами профилактики деструктивного поведения детей и молодежи (из сферы дополнительного образования, культуры и искусства, физической культуры и спорта, социальной защиты и защиты детства, СМИ и т. д.).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Обеспечение межведомственного взаимодействия с органами и учреждениями системы профилактики безнадзорности и правонарушений несовершеннолетних, правоохранительными органами (КДН, ПДН).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(психологические центры, центры социальной помощи семьям и детям, психолого-медико-социального сопровождения, образовательные учреждения, реализующие АООП, органы здравоохранения, социальной защиты, опеки и попечительства и др.).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осуществляется социально-педагогическая и психолого-педагогическая деятельность, направленная на выявление групп риска, в том числе семейного неблагополучия.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выявлению обучающихся, находящихся в социально-опасном положении, а также не посещающих или систематически пропускающих по неуважительным причинам занятия в образовательных учреждениях.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плана мероприятий по выявлению обучающихся, склонных к </w:t>
            </w:r>
            <w:proofErr w:type="spellStart"/>
            <w:r>
              <w:rPr>
                <w:rFonts w:ascii="Times New Roman" w:hAnsi="Times New Roman"/>
              </w:rPr>
              <w:t>девиантному</w:t>
            </w:r>
            <w:proofErr w:type="spellEnd"/>
            <w:r>
              <w:rPr>
                <w:rFonts w:ascii="Times New Roman" w:hAnsi="Times New Roman"/>
              </w:rPr>
              <w:t xml:space="preserve"> поведению.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Разработка плана мероприятий по выявлению обучающихся, находящихся в трудных жизненных ситуациях.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выявление семей, находящихся в социально опасном положении.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выстроена работа по оказанию помощи и поддержки обучающимся группы риска и их семьям.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оказанию поддержки обучающимся, находящихся в трудных жизненных ситуациях.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плана мероприятий по оказанию семьям, находящимся в социально опасном положении, помощи в обучении и воспитании детей.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Поддержка обучающихся, состоящих на </w:t>
            </w:r>
            <w:proofErr w:type="spellStart"/>
            <w:r>
              <w:rPr>
                <w:rFonts w:ascii="Times New Roman" w:hAnsi="Times New Roman"/>
              </w:rPr>
              <w:t>внутришкольном</w:t>
            </w:r>
            <w:proofErr w:type="spellEnd"/>
            <w:r>
              <w:rPr>
                <w:rFonts w:ascii="Times New Roman" w:hAnsi="Times New Roman"/>
              </w:rPr>
              <w:t xml:space="preserve"> учете, на учете в КДН, ПДН, «группах риска».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системы комплексного сопровождения детей-инвалидов, детей с ОВЗ и семей, воспитывающих таких детей.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консультативных центров (обеспечение взаимодействия) для методической, психолого-педагогической, медико-социальной, диагностической и консультативной помощи (включая службу ранней коррекционной помощи) образовательной организации и родителям (законным представителям).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профилактической и информационно-просветительской работы с обучающимися группы риска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Повышение психолого-педагогической компетентности педагогических работников, обучающихся, их родителей (законных представителей).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Внедрение и развитие системы школьной медиации и восстановительных технологий по урегулированию межличностных конфликтов и профилактики правонарушений.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(развитие) системы профилактической работы с обучающимися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регулярного мониторинга занятости подростков «группы риска».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диагностической работы по раннему выявлению подростков «группы риска», склонных к противоправным действиям.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Профилактика суицидального поведения в детской и подростковой среде.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и реализация комплекса обучающих модулей для родителей детей-инвалидов по вопросам здоровья, развития, коррекции, обучения и воспитания.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Разработка плана включения обучающихся с </w:t>
            </w:r>
            <w:proofErr w:type="spellStart"/>
            <w:r>
              <w:rPr>
                <w:rFonts w:ascii="Times New Roman" w:hAnsi="Times New Roman"/>
              </w:rPr>
              <w:t>девиантным</w:t>
            </w:r>
            <w:proofErr w:type="spellEnd"/>
            <w:r>
              <w:rPr>
                <w:rFonts w:ascii="Times New Roman" w:hAnsi="Times New Roman"/>
              </w:rPr>
              <w:t xml:space="preserve"> поведением находящихся на профилактическом учете, в социально-значимую </w:t>
            </w:r>
            <w:r>
              <w:rPr>
                <w:rFonts w:ascii="Times New Roman" w:hAnsi="Times New Roman"/>
              </w:rPr>
              <w:lastRenderedPageBreak/>
              <w:t>деятельность с использованием ресурса организаций дополнительного образования, детских и молодежных социально-ориентированных объединений.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мер по реализации программ и методик, направленных на формирование законопослушного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информационно-методического обеспечения системы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Создание системы информационно-аналитического обеспечения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(система сбора, получения и использования информации; информационные материалы по профилактике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поведения; статистические сведения о выявлении обучающихся, не посещающих образовательную организацию, систематически пропускающих учебные занятия без уважительных причин, безнадзорных и совершивших преступления и правонарушения, а также обучающихся, склонных к иным видам отклоняющегося поведения).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Разработка системы </w:t>
            </w:r>
            <w:proofErr w:type="spellStart"/>
            <w:r>
              <w:rPr>
                <w:rFonts w:ascii="Times New Roman" w:hAnsi="Times New Roman"/>
              </w:rPr>
              <w:t>иформационно</w:t>
            </w:r>
            <w:proofErr w:type="spellEnd"/>
            <w:r>
              <w:rPr>
                <w:rFonts w:ascii="Times New Roman" w:hAnsi="Times New Roman"/>
              </w:rPr>
              <w:t xml:space="preserve">-просветительской работа с обучающимися по вопросам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разработки и реализации системы индивидуальной профилактической работы с обучающимися.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Проведение социально-педагогической диагностики (осуществляется специалистами образовательного учреждения, в котором происходит сбор информации о влиянии на личность и социум социально-психологических, педагогических, экологических и социологических факторов в целях повышения эффективности педагогических факторов).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Планирование работы, направленная на профилактику формирования у обучающихся </w:t>
            </w:r>
            <w:proofErr w:type="spellStart"/>
            <w:r>
              <w:rPr>
                <w:rFonts w:ascii="Times New Roman" w:hAnsi="Times New Roman"/>
              </w:rPr>
              <w:t>девиантных</w:t>
            </w:r>
            <w:proofErr w:type="spellEnd"/>
            <w:r>
              <w:rPr>
                <w:rFonts w:ascii="Times New Roman" w:hAnsi="Times New Roman"/>
              </w:rPr>
              <w:t xml:space="preserve"> форм поведения, агрессии и повышенной тревожности.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Планирование мероприятий по проведению социально-профилактической работы.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создания в образовательной организации поддерживающе-компенсаторной среды.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Кадровый дефицит (отсутствие в организации психолога и/или социального педагога).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переподготовки педагогических работников по требующимся специальностям.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 в качестве совместителей специалистов из других общеобразовательных организаций.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необходимых специалистов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принятия штатных специалистов.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Взаимодействие (в том числе с использованием дистанционных образовательных технологий) с ресурсными центрами и др.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выстроена системная работа по преодолению дефицита компетенций у педагогических и иных работников образовательной организации по вопросам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формирования и развития психолого-педагогической компетентности работников организации.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системной работы по выявлению и преодолению дефицита компетенций у педагогов-психологов в решении профессиональных задач.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системной работы по выявлению и преодолению дефицита компетенций </w:t>
            </w:r>
            <w:proofErr w:type="gramStart"/>
            <w:r>
              <w:rPr>
                <w:rFonts w:ascii="Times New Roman" w:hAnsi="Times New Roman"/>
              </w:rPr>
              <w:t>у  социального</w:t>
            </w:r>
            <w:proofErr w:type="gramEnd"/>
            <w:r>
              <w:rPr>
                <w:rFonts w:ascii="Times New Roman" w:hAnsi="Times New Roman"/>
              </w:rPr>
              <w:t xml:space="preserve"> педагога в решении профессиональных задач.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Повышение уровня профессиональной </w:t>
            </w:r>
            <w:proofErr w:type="gramStart"/>
            <w:r>
              <w:rPr>
                <w:rFonts w:ascii="Times New Roman" w:hAnsi="Times New Roman"/>
              </w:rPr>
              <w:t>компетентности  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 xml:space="preserve">и иных работников в области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gramStart"/>
            <w:r>
              <w:rPr>
                <w:rFonts w:ascii="Times New Roman" w:hAnsi="Times New Roman"/>
              </w:rPr>
              <w:t>Проведение  мероприятий</w:t>
            </w:r>
            <w:proofErr w:type="gramEnd"/>
            <w:r>
              <w:rPr>
                <w:rFonts w:ascii="Times New Roman" w:hAnsi="Times New Roman"/>
              </w:rPr>
              <w:t xml:space="preserve"> по развитию кадрового потенциала в вопросах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Организация обучения педагогических работников по вопросам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формирования у педагогических и иных работников организации необходимых компетенций в области </w:t>
            </w:r>
            <w:proofErr w:type="spellStart"/>
            <w:r>
              <w:rPr>
                <w:rFonts w:ascii="Times New Roman" w:hAnsi="Times New Roman"/>
              </w:rPr>
              <w:t>разпознавания</w:t>
            </w:r>
            <w:proofErr w:type="spellEnd"/>
            <w:r>
              <w:rPr>
                <w:rFonts w:ascii="Times New Roman" w:hAnsi="Times New Roman"/>
              </w:rPr>
              <w:t xml:space="preserve"> различных видов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Ознакомление педагогических и иных работников организации   с алгоритмом/порядком действий для различных видов отклоняющегося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</w:t>
            </w:r>
            <w:proofErr w:type="spellStart"/>
            <w:r>
              <w:rPr>
                <w:rFonts w:ascii="Times New Roman" w:hAnsi="Times New Roman"/>
              </w:rPr>
              <w:t>формрования</w:t>
            </w:r>
            <w:proofErr w:type="spellEnd"/>
            <w:r>
              <w:rPr>
                <w:rFonts w:ascii="Times New Roman" w:hAnsi="Times New Roman"/>
              </w:rPr>
              <w:t xml:space="preserve"> у специалистов компетенций, обеспечивающих возможность профессионально работать в межведомственной и междисциплинарной команде.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обеспечивается взаимодействие с родителями по вопросам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поведения обучающихся.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Обеспечение формирования и развития психолого-педагогической компетентности родителей (законных представителей) </w:t>
            </w:r>
            <w:r>
              <w:rPr>
                <w:rFonts w:ascii="Times New Roman" w:hAnsi="Times New Roman"/>
              </w:rPr>
              <w:lastRenderedPageBreak/>
              <w:t>несовершеннолетних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Выстривание</w:t>
            </w:r>
            <w:proofErr w:type="spellEnd"/>
            <w:r>
              <w:rPr>
                <w:rFonts w:ascii="Times New Roman" w:hAnsi="Times New Roman"/>
              </w:rPr>
              <w:t xml:space="preserve"> системы взаимодействия с родителями по вопросам профилактики асоциального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Проведение консультирования родителей в случае затрудненных воспитательных усилий или конфликтных </w:t>
            </w:r>
            <w:proofErr w:type="spellStart"/>
            <w:r>
              <w:rPr>
                <w:rFonts w:ascii="Times New Roman" w:hAnsi="Times New Roman"/>
              </w:rPr>
              <w:t>родительско</w:t>
            </w:r>
            <w:proofErr w:type="spellEnd"/>
            <w:r>
              <w:rPr>
                <w:rFonts w:ascii="Times New Roman" w:hAnsi="Times New Roman"/>
              </w:rPr>
              <w:t>-детских взаимоотношений.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Не осуществляется психолого-педагогическое сопровождение внутрисемейной профилактики деструктивного поведения детей и молодежи.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imes New Roman" w:hAnsi="Times New Roman"/>
              </w:rPr>
              <w:t>Выстривание</w:t>
            </w:r>
            <w:proofErr w:type="spellEnd"/>
            <w:r>
              <w:rPr>
                <w:rFonts w:ascii="Times New Roman" w:hAnsi="Times New Roman"/>
              </w:rPr>
              <w:t xml:space="preserve"> системы информационно-просветительской работы с родителями.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Отсутствует административный контроль.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Выстраивание системы контроля осуществления профилактики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Обеспечение  мониторинга результатов деятельности по профилактике </w:t>
            </w:r>
            <w:proofErr w:type="spellStart"/>
            <w:r>
              <w:rPr>
                <w:rFonts w:ascii="Times New Roman" w:hAnsi="Times New Roman"/>
              </w:rPr>
              <w:t>девиантного</w:t>
            </w:r>
            <w:proofErr w:type="spellEnd"/>
            <w:r>
              <w:rPr>
                <w:rFonts w:ascii="Times New Roman" w:hAnsi="Times New Roman"/>
              </w:rPr>
              <w:t xml:space="preserve"> поведения обучающихся.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локальных актов (далее ‒ ЛА) образовательной организации, регламентирующих ограничения использования </w:t>
            </w:r>
            <w:r>
              <w:rPr>
                <w:rFonts w:ascii="Times New Roman" w:hAnsi="Times New Roman"/>
              </w:rPr>
              <w:lastRenderedPageBreak/>
              <w:t>мобильных телефонов обучающимися(критический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Подключение образовательной организации к высокоскоростному интернету(критический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109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Предоставление безопасного доступа к информационно-коммуникационной сети Интернет 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Использование федеральной государственной информационной системы Моя школа, в том числе верифицированного цифрового образовательного контента, при реализации основных общеобразовательных программ(критический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Не менее 95% педагогических работников используют сервисы и подсистему «Библиотека ЦОК» ФГИС «Моя школа»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Информационно-коммуникационная образовательная платформа </w:t>
            </w:r>
            <w:proofErr w:type="spellStart"/>
            <w:r>
              <w:rPr>
                <w:rFonts w:ascii="Times New Roman" w:hAnsi="Times New Roman"/>
              </w:rPr>
              <w:t>Сферум</w:t>
            </w:r>
            <w:proofErr w:type="spellEnd"/>
            <w:r>
              <w:rPr>
                <w:rFonts w:ascii="Times New Roman" w:hAnsi="Times New Roman"/>
              </w:rPr>
              <w:t>(критический показатель)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100% педагогических работников включены в сетевые профессиональные сообщества </w:t>
            </w:r>
            <w:r>
              <w:rPr>
                <w:rFonts w:ascii="Times New Roman" w:hAnsi="Times New Roman"/>
              </w:rPr>
              <w:lastRenderedPageBreak/>
              <w:t>по обмену педагогическим опытом и активно используют платформу «</w:t>
            </w:r>
            <w:proofErr w:type="spellStart"/>
            <w:r>
              <w:rPr>
                <w:rFonts w:ascii="Times New Roman" w:hAnsi="Times New Roman"/>
              </w:rPr>
              <w:t>Сферум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Оснащение образовательной организации IT- оборудованием в соответствии с Методическими рекомендациями по вопросам размещения оборудования, поставляемого в целях обеспечения образовательных организаций материально-технической базой для внедрения ЦОС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Соответствует в полной мере            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финансирования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Перераспределение бюджетных средств или привлечение дополнительных источников финансирование.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Оборудование образовательной организации не соответствует Методическим рекомендациям по вопросам размещения оборудования, поставляемого в целях обеспечения образовательных организаций материально-технической базой для внедрения ЦОС.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мероприятий по развитию материально-технической базы, информационно-телекоммуникационной инфраструктуры для внедрения ЦОС.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Приобретение современного IT- оборудования за счет средств образовательной организации на учебные расходы, участие в </w:t>
            </w:r>
            <w:proofErr w:type="spellStart"/>
            <w:r>
              <w:rPr>
                <w:rFonts w:ascii="Times New Roman" w:hAnsi="Times New Roman"/>
              </w:rPr>
              <w:t>грантовых</w:t>
            </w:r>
            <w:proofErr w:type="spellEnd"/>
            <w:r>
              <w:rPr>
                <w:rFonts w:ascii="Times New Roman" w:hAnsi="Times New Roman"/>
              </w:rPr>
              <w:t xml:space="preserve"> конкурсах, привлечение внебюджетных средств.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цифровой модели образовательной среды.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Реализация и внедрение целевой модели цифровой образовательной среды, (утвержденной приказом </w:t>
            </w:r>
            <w:proofErr w:type="spellStart"/>
            <w:r>
              <w:rPr>
                <w:rFonts w:ascii="Times New Roman" w:hAnsi="Times New Roman"/>
              </w:rPr>
              <w:t>Минпросвещения</w:t>
            </w:r>
            <w:proofErr w:type="spellEnd"/>
            <w:r>
              <w:rPr>
                <w:rFonts w:ascii="Times New Roman" w:hAnsi="Times New Roman"/>
              </w:rPr>
              <w:t xml:space="preserve"> России от 02.12.2019 г. № 649) средствами вычислительной техники, программным обеспечением и презентационным оборудованием.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обеспечено хранение оборудования ЦОС.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хранения компьютерной и мультимедийной техники в соответствии с ГОСТ 21552-84 «Средства вычислительной техники. Общие технические требования, приемка, методы испытаний, маркировка, упаковка, транспортирование и хранение».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соблюдаются условия и нормы хранения техники.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соблюдаются требования к безопасности.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соблюдаются рекомендации по хранению оборудования.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</w:t>
            </w:r>
            <w:r>
              <w:rPr>
                <w:rFonts w:ascii="Times New Roman" w:hAnsi="Times New Roman"/>
              </w:rPr>
              <w:lastRenderedPageBreak/>
              <w:t>внедрения ЦОС и обеспечить соблюдение требований данного документа.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выполняются рекомендации по размещению оборудования.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Изучение Методических рекомендаций по вопросам размещения оборудования, поставляемого в целях обеспечения образовательных организаций материально-технической базой для внедрения ЦОС и обеспечить соблюдение требований данного документа.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осуществляется административный контроль эксплуатации оборудования.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административного контроля эксплуатации оборудования. Коррекция плана административного контроля.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выполняются рекомендации по использованию оборудования на учебных предметах обязательных предметных областей, указанных во ФГОС НОО, ФГОС ООО, ФГОС СОО.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Изучение Методических рекомендаций 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для внедрения ЦОС и обеспечить их </w:t>
            </w:r>
            <w:proofErr w:type="spellStart"/>
            <w:r>
              <w:rPr>
                <w:rFonts w:ascii="Times New Roman" w:hAnsi="Times New Roman"/>
              </w:rPr>
              <w:t>выполенение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выполняются рекомендации по использованию оборудования при организации разных видов учебной деятельности обучающихся в соответствии с ФГОС </w:t>
            </w:r>
            <w:r>
              <w:rPr>
                <w:rFonts w:ascii="Times New Roman" w:hAnsi="Times New Roman"/>
              </w:rPr>
              <w:lastRenderedPageBreak/>
              <w:t>НОО, ФГОС ООО, ФГОС СОО.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Изучение Методических рекомендаций 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</w:t>
            </w:r>
            <w:r>
              <w:rPr>
                <w:rFonts w:ascii="Times New Roman" w:hAnsi="Times New Roman"/>
              </w:rPr>
              <w:lastRenderedPageBreak/>
              <w:t xml:space="preserve">для внедрения ЦОС и обеспечить их </w:t>
            </w:r>
            <w:proofErr w:type="spellStart"/>
            <w:r>
              <w:rPr>
                <w:rFonts w:ascii="Times New Roman" w:hAnsi="Times New Roman"/>
              </w:rPr>
              <w:t>выполенение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выполняются рекомендации по использованию оборудования при организации образовательной деятельности по дополнительным образовательным программам.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Изучение Методических рекомендаций по организации использования оборудования в рамках внедрения цифровой образовательной среды дополнительного образования и обеспечить выполнение данных рекомендаций.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административного контроля использования оборудования.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административного контроля использования оборудования. Коррекция плана административного контроля.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113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Эксплуатация информационной системы управления образовательной организацией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Управление образовательной организацией осуществляется с использованием информационной системы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ЦОС (поддержка всех активностей)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Недостаток компетенций у управленческой команды в использовании информационной системы в управлении образовательной организацией организация обучения управленческой команды использованию информационной системы в управлении образовательной организацией.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обучения управленческой команды использованию информационной системы в управлении образовательной организацией.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финансирования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поиска источников дополнительного финансирования.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114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Наличие в образовательной организации пространства для учебных и </w:t>
            </w:r>
            <w:proofErr w:type="spellStart"/>
            <w:r>
              <w:rPr>
                <w:rFonts w:ascii="Times New Roman" w:hAnsi="Times New Roman"/>
              </w:rPr>
              <w:t>неучебных</w:t>
            </w:r>
            <w:proofErr w:type="spellEnd"/>
            <w:r>
              <w:rPr>
                <w:rFonts w:ascii="Times New Roman" w:hAnsi="Times New Roman"/>
              </w:rPr>
              <w:t xml:space="preserve"> занятий, творческих дел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Наличие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Организация </w:t>
            </w:r>
            <w:proofErr w:type="spellStart"/>
            <w:r>
              <w:rPr>
                <w:rFonts w:ascii="Times New Roman" w:hAnsi="Times New Roman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</w:rPr>
              <w:t xml:space="preserve"> пространства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115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школьного библиотечного информационного центра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создан и функционирует школьный библиотечный информационный центр  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Организация </w:t>
            </w:r>
            <w:proofErr w:type="spellStart"/>
            <w:r>
              <w:rPr>
                <w:rFonts w:ascii="Times New Roman" w:hAnsi="Times New Roman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</w:rPr>
              <w:t xml:space="preserve"> пространства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модели Школа полного дня на основе интеграции урочной и внеурочной деятельности обучающихся, программ дополнительного образования детей, включая пребывание в группах продленного дня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школы полного дня</w:t>
            </w:r>
          </w:p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Модель «Школа полного дня» не реализуется.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Осуществление анализа ситуации, изыскание резервов, разработка модели «Школы полного дня».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помещений для работы классов-групп или групп, организованных из обучающихся одной или нескольких параллелей.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Выделение под занятия </w:t>
            </w:r>
            <w:proofErr w:type="spellStart"/>
            <w:r>
              <w:rPr>
                <w:rFonts w:ascii="Times New Roman" w:hAnsi="Times New Roman"/>
              </w:rPr>
              <w:t>разноакцентированные</w:t>
            </w:r>
            <w:proofErr w:type="spellEnd"/>
            <w:r>
              <w:rPr>
                <w:rFonts w:ascii="Times New Roman" w:hAnsi="Times New Roman"/>
              </w:rPr>
              <w:t xml:space="preserve"> пространства (кабинет, лаборатория, мастерские, библиотека, читальный зал, компьютерный класс, игротека, </w:t>
            </w:r>
            <w:proofErr w:type="spellStart"/>
            <w:r>
              <w:rPr>
                <w:rFonts w:ascii="Times New Roman" w:hAnsi="Times New Roman"/>
              </w:rPr>
              <w:t>медиатека</w:t>
            </w:r>
            <w:proofErr w:type="spellEnd"/>
            <w:r>
              <w:rPr>
                <w:rFonts w:ascii="Times New Roman" w:hAnsi="Times New Roman"/>
              </w:rPr>
              <w:t>), в том числе  путем модернизации школьного пространства, использования возможностей трансформирования, зонирования школьного пространства.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Отсутствие разно акцентированных пространств (кабинет, лаборатория, мастерские, библиотека, читальный зал, компьютерный класс, </w:t>
            </w:r>
            <w:r>
              <w:rPr>
                <w:rFonts w:ascii="Times New Roman" w:hAnsi="Times New Roman"/>
              </w:rPr>
              <w:lastRenderedPageBreak/>
              <w:t xml:space="preserve">игротека, </w:t>
            </w:r>
            <w:proofErr w:type="spellStart"/>
            <w:r>
              <w:rPr>
                <w:rFonts w:ascii="Times New Roman" w:hAnsi="Times New Roman"/>
              </w:rPr>
              <w:t>медиатека</w:t>
            </w:r>
            <w:proofErr w:type="spellEnd"/>
            <w:r>
              <w:rPr>
                <w:rFonts w:ascii="Times New Roman" w:hAnsi="Times New Roman"/>
              </w:rPr>
              <w:t>, помещения для работы классов-групп или групп, организованных из обучающихся одной или нескольких параллелей, пространства для общения и уединения, для игр, подвижных занятий и спокойной работы).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>Создание разно акцентированных пространств, в том числе путем модернизации школьного пространства, использования возможностей трансформирования, зонирования школьного пространства.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спортивных площадок, актового и спортивного залов, зала хореографии, различных студий и т. д., необходимых для организаций дополнительного образования, досуга.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Создание спортивных площадок, актового и спортивного залов, зала хореографии, различных студий и т.д., необходимых для организаций дополнительного образования, досуга, в том числе путем модернизации школьного пространства, использования возможностей трансформирования, зонирования школьного пространства.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Отсутствие помещения для организации двухразового горячего питания.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Выделение помещения для организации двухразового горячего питания в том числе путем модернизации школьного пространства, использования возможностей трансформирования, зонирования школьного пространства.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Дефицит педагогов, способных </w:t>
            </w:r>
            <w:r>
              <w:rPr>
                <w:rFonts w:ascii="Times New Roman" w:hAnsi="Times New Roman"/>
              </w:rPr>
              <w:lastRenderedPageBreak/>
              <w:t xml:space="preserve">организовать и направить </w:t>
            </w:r>
            <w:proofErr w:type="spellStart"/>
            <w:r>
              <w:rPr>
                <w:rFonts w:ascii="Times New Roman" w:hAnsi="Times New Roman"/>
              </w:rPr>
              <w:t>послеурочную</w:t>
            </w:r>
            <w:proofErr w:type="spellEnd"/>
            <w:r>
              <w:rPr>
                <w:rFonts w:ascii="Times New Roman" w:hAnsi="Times New Roman"/>
              </w:rPr>
              <w:t xml:space="preserve"> коллективную деятельность детей и подростков.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lastRenderedPageBreak/>
              <w:t xml:space="preserve">В график повышения квалификации внести обучение </w:t>
            </w:r>
            <w:r>
              <w:rPr>
                <w:rFonts w:ascii="Times New Roman" w:hAnsi="Times New Roman"/>
              </w:rPr>
              <w:lastRenderedPageBreak/>
              <w:t>педагогов для работы в «Школе полного дня».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Использование горизонтального обучения, наставничества.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внешнего совместителя.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привлечения специалиста в рамках сетевого взаимодействия.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Решение кадрового вопроса путем принятие штатного специалиста.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Недостаток административных компетенций управленческой команды в организации школы полного дня.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Организация повышения квалификации управленческой команды в вопросах реализации модели «Школа полного дня» на основе интеграции урочной и внеурочной деятельности обучающихся, программ дополнительного образования детей.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Разработка ЛА, регламентирующих   образовательную деятельность, закрепляющих функциональные обязанности, права каждого участника образовательных отношений.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 xml:space="preserve">Осуществление мониторинговых исследований инфраструктурных условий для создания мотивирующего эффективного школьного пространства, современной технологичной и комфортной </w:t>
            </w:r>
            <w:r>
              <w:rPr>
                <w:rFonts w:ascii="Times New Roman" w:hAnsi="Times New Roman"/>
              </w:rPr>
              <w:lastRenderedPageBreak/>
              <w:t>образовательной среды; кадрового обеспечения модели «Школа полного дня»; форм общеразвивающей деятельности, программ дополнительного образования, направлений внеурочной деятельности как элементов «внеурочно-досуговой» модели.</w:t>
            </w:r>
          </w:p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Привлечение/вовлечение социокультурных организаций/партнеров к реализации модели «Школа полного дня».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осуществляется интеграция урочной и внеурочной деятельности.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интеграции урочной и внеурочной деятельности.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реализуются программы дополнительного образования детей.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реализации программ  дополнительного образования детей.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>Не предоставляется услуга по присмотру и уходу за детьми в группах продленного.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предоставления услуг по присмотру и уходу за детьми в группах продленного.</w:t>
            </w:r>
          </w:p>
        </w:tc>
      </w:tr>
      <w:tr w:rsidR="00343928"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  <w:vMerge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Не выполняются рекомендации по организации досуговой, спортивной, иной деятельности для обучающихся в группах продленного дня. </w:t>
            </w:r>
          </w:p>
        </w:tc>
        <w:tc>
          <w:tcPr>
            <w:tcW w:w="0" w:type="auto"/>
          </w:tcPr>
          <w:p w:rsidR="00343928" w:rsidRDefault="00343928" w:rsidP="00343928">
            <w:pPr>
              <w:numPr>
                <w:ilvl w:val="0"/>
                <w:numId w:val="1"/>
              </w:numPr>
            </w:pPr>
            <w:r>
              <w:rPr>
                <w:rFonts w:ascii="Times New Roman" w:hAnsi="Times New Roman"/>
              </w:rPr>
              <w:t>Обеспечение организации досуговой, спортивной, иной деятельности для обучающихся в группах продленного дня.</w:t>
            </w:r>
          </w:p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117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Сформированы коллегиальные органы </w:t>
            </w:r>
            <w:r>
              <w:rPr>
                <w:rFonts w:ascii="Times New Roman" w:hAnsi="Times New Roman"/>
              </w:rPr>
              <w:lastRenderedPageBreak/>
              <w:t>управления в соответствии с Федеральным законом Об образовании в Российской Федерации, предусмотренные уставом образовательной организации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 xml:space="preserve">Ключевое условие </w:t>
            </w:r>
            <w:r>
              <w:rPr>
                <w:rFonts w:ascii="Times New Roman" w:hAnsi="Times New Roman"/>
              </w:rPr>
              <w:lastRenderedPageBreak/>
              <w:t>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lastRenderedPageBreak/>
              <w:t>Реализация государственно-</w:t>
            </w:r>
            <w:r>
              <w:rPr>
                <w:rFonts w:ascii="Times New Roman" w:hAnsi="Times New Roman"/>
              </w:rPr>
              <w:lastRenderedPageBreak/>
              <w:t>общественного управления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  <w:tr w:rsidR="00343928"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118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Функционирование управляющего совета образовательной организации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Да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Ключевое условие «Образовательная среда»</w:t>
            </w:r>
          </w:p>
        </w:tc>
        <w:tc>
          <w:tcPr>
            <w:tcW w:w="0" w:type="auto"/>
            <w:vMerge w:val="restart"/>
          </w:tcPr>
          <w:p w:rsidR="00343928" w:rsidRDefault="00343928" w:rsidP="00343928">
            <w:r>
              <w:rPr>
                <w:rFonts w:ascii="Times New Roman" w:hAnsi="Times New Roman"/>
              </w:rPr>
              <w:t>Реализация государственно-общественного управления</w:t>
            </w:r>
          </w:p>
        </w:tc>
        <w:tc>
          <w:tcPr>
            <w:tcW w:w="0" w:type="auto"/>
          </w:tcPr>
          <w:p w:rsidR="00343928" w:rsidRDefault="00343928" w:rsidP="00343928"/>
        </w:tc>
        <w:tc>
          <w:tcPr>
            <w:tcW w:w="0" w:type="auto"/>
          </w:tcPr>
          <w:p w:rsidR="00343928" w:rsidRDefault="00343928" w:rsidP="00343928"/>
        </w:tc>
      </w:tr>
    </w:tbl>
    <w:p w:rsidR="006847D9" w:rsidRDefault="006847D9" w:rsidP="002855D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855D8" w:rsidRPr="006847D9" w:rsidRDefault="006847D9" w:rsidP="002855D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6847D9">
        <w:rPr>
          <w:rFonts w:ascii="Times New Roman" w:hAnsi="Times New Roman" w:cs="Times New Roman"/>
          <w:sz w:val="28"/>
          <w:szCs w:val="24"/>
        </w:rPr>
        <w:t>2</w:t>
      </w:r>
      <w:r w:rsidR="002855D8" w:rsidRPr="006847D9">
        <w:rPr>
          <w:rFonts w:ascii="Times New Roman" w:hAnsi="Times New Roman" w:cs="Times New Roman"/>
          <w:sz w:val="28"/>
          <w:szCs w:val="24"/>
        </w:rPr>
        <w:t>.2. Описание дефицитов по каждому магистральному направлению и ключевому условию.</w:t>
      </w:r>
    </w:p>
    <w:p w:rsidR="002855D8" w:rsidRPr="00B906E4" w:rsidRDefault="002855D8" w:rsidP="009E591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«Знание»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Образовательный процесс, объективная оценка качества, удовлетворение образовательных интересов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06E4">
        <w:rPr>
          <w:rFonts w:ascii="Times New Roman" w:hAnsi="Times New Roman" w:cs="Times New Roman"/>
          <w:i/>
          <w:sz w:val="24"/>
          <w:szCs w:val="24"/>
        </w:rPr>
        <w:t>Ключевые дефициты: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уровень проектной и исследовательской деятельности: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Педагоги не владеют современными методиками организации такой деятельности.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Отсутствует система мотивации обучающихся и педагогов.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использование сетевых форм обучения: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 реализуются программы в сетевой форме с вузами, технопарками, предприятиями.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Отсутствуют договоры о сетевом взаимодействии.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Проблемы с объективностью оценки: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Недостаточное владение педагогами технологиями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критериального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оценивания.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единой системы оценки образовательных достижений.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Дефициты в углубленном изучении предметов: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Недостаточная работа по выявлению интересов и мотивации обучающихся.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Нехватка кадров для углубленного преподавания.</w:t>
      </w:r>
    </w:p>
    <w:p w:rsidR="00163DE5" w:rsidRPr="00B906E4" w:rsidRDefault="00163DE5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«Здоровье»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среда, условия для занятий спортом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06E4">
        <w:rPr>
          <w:rFonts w:ascii="Times New Roman" w:hAnsi="Times New Roman" w:cs="Times New Roman"/>
          <w:i/>
          <w:sz w:val="24"/>
          <w:szCs w:val="24"/>
        </w:rPr>
        <w:t>Ключевые дефициты: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 xml:space="preserve">Несовершенство системы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: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Отсутствие единой программы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.</w:t>
      </w:r>
    </w:p>
    <w:p w:rsidR="00AF066F" w:rsidRPr="00B906E4" w:rsidRDefault="00AF066F" w:rsidP="00163DE5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включение вопросов здоровья в образовательные программы.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Слабое развитие спортивной инфраструктуры: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современных спортивных залов, соответствующих СанПиН.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количество спортивных секций и мероприятий.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охват программами ГТО: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Менее 10% обучающихся имеют знаки отличия ГТО.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Недостаточная мотивация и информированность обучающихся.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Недостаточная диверсификация школьных спортивных клубов: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Ограниченное количество видов спорта.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квалифицированных кадров.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«Творчество»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талантов, школьные творческие объединения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06E4">
        <w:rPr>
          <w:rFonts w:ascii="Times New Roman" w:hAnsi="Times New Roman" w:cs="Times New Roman"/>
          <w:i/>
          <w:sz w:val="24"/>
          <w:szCs w:val="24"/>
        </w:rPr>
        <w:t>Ключевые дефициты: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охват дополнительным образованием: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Менее 50% обучающихся вовлечены в кружки и секции.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разнообразие направленностей.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технологических кружков: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Недостаток кадров и материальной базы для кружков технической направленности.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Не налажено сетевое взаимодействие с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кванториумами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, IT-кубами.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Слабая система творческих объединений: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количество мероприятий (концерты, спектакли, выпуски газет).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Отсутствие системной работы по развитию школьных театров,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медиацентров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Недостаточная интеграция с внешними партнерами: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410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программ с организациями культуры, науки, производства.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«Воспитание»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Организация воспитательной деятельности, ученическое самоуправление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06E4">
        <w:rPr>
          <w:rFonts w:ascii="Times New Roman" w:hAnsi="Times New Roman" w:cs="Times New Roman"/>
          <w:i/>
          <w:sz w:val="24"/>
          <w:szCs w:val="24"/>
        </w:rPr>
        <w:t>Ключевые дефициты: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ставки советника по воспитанию: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 введена должность, что ограничивает системную работу с детскими объединениями.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взаимодействие с родителями: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Родители не вовлечены в разработку программ воспитания.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Отсутствует система совместных мероприятий.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>Слабая реализация программ краеведения и школьного туризма: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Недостаток кадров, материальной базы, программ.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 используются возможности федеральных проектов.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развитие ученического самоуправления: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центров детских инициатив.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Низкая активность в волонтерском движении.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«Профориентация»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Сопровождение выбора профессии</w:t>
      </w:r>
    </w:p>
    <w:p w:rsidR="00AF066F" w:rsidRPr="00B906E4" w:rsidRDefault="00AF066F" w:rsidP="00AF066F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06E4">
        <w:rPr>
          <w:rFonts w:ascii="Times New Roman" w:hAnsi="Times New Roman" w:cs="Times New Roman"/>
          <w:i/>
          <w:sz w:val="24"/>
          <w:szCs w:val="24"/>
        </w:rPr>
        <w:t>Ключевые дефициты: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профильных предпрофессиональных классов: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 созданы инженерные, медицинские, IT-классы и др.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Недостаточная подготовительная работа в основной школе.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Недостаток профессиональных проб: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Обучающиеся не посещают пробы на региональных площадках.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Отсутствует интеграция с предприятиями и СПО.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программ профессионального обучения: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Нет программ подготовки по профессиям рабочих и служащих.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 налажено сетевое взаимодействие с колледжами и предприятиями.</w:t>
      </w:r>
    </w:p>
    <w:p w:rsidR="00AF066F" w:rsidRPr="00B906E4" w:rsidRDefault="00AF066F" w:rsidP="00374D30">
      <w:pPr>
        <w:adjustRightInd w:val="0"/>
        <w:snapToGrid w:val="0"/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Низкая активность в чемпионатах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:</w:t>
      </w:r>
    </w:p>
    <w:p w:rsidR="006C2194" w:rsidRPr="00B906E4" w:rsidRDefault="00AF066F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Обучающиеся не участвуют в чемпионатах типа «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», «Профессионалы».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2552"/>
        <w:jc w:val="both"/>
        <w:rPr>
          <w:rFonts w:ascii="Times New Roman" w:hAnsi="Times New Roman" w:cs="Times New Roman"/>
          <w:sz w:val="24"/>
          <w:szCs w:val="24"/>
        </w:rPr>
      </w:pPr>
    </w:p>
    <w:p w:rsidR="002855D8" w:rsidRPr="006847D9" w:rsidRDefault="006847D9" w:rsidP="002855D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6847D9">
        <w:rPr>
          <w:rFonts w:ascii="Times New Roman" w:hAnsi="Times New Roman" w:cs="Times New Roman"/>
          <w:sz w:val="28"/>
          <w:szCs w:val="24"/>
        </w:rPr>
        <w:t>2</w:t>
      </w:r>
      <w:r w:rsidR="002855D8" w:rsidRPr="006847D9">
        <w:rPr>
          <w:rFonts w:ascii="Times New Roman" w:hAnsi="Times New Roman" w:cs="Times New Roman"/>
          <w:sz w:val="28"/>
          <w:szCs w:val="24"/>
        </w:rPr>
        <w:t>.2.1. Описание возможных причин возникновения дефицитов, внутренних и внешних факторов влияния на развитие школы.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ВНУТРЕННИЕ ПРИЧИНЫ (Факторы внутри школы)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Управленческие и организационные: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недостаточный уровень стратегического планирования: Отсутствие комплексного, системного подхода к развитию всех направлений. Многие программы (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, краеведения, профориентации) носят фрагментарный, а не сквозной характер.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Неэффективная система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контроля и мониторинга: Дефициты выявляются, но отсутствуют механизмы их оперативного устранения и регулярного отслеживания динамики. Контроль часто формальный.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Слабая работа с кадрами: Отсутствие системы целенаправленного развития профессиональных компетенций педагогов (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тьюторство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менторство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, горизонтальное обучение), неэффективный подбор и расстановка кадров.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Консервативная организационная культура: Сопротивление инновациям, приверженность традиционным формам работы, неготовность педагогического коллектива к изменениям.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Кадровые: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>Кадровый голод: Отсутствие в штате узких специалистов (педагоги-логопеды, дефектологи, психологи, педагоги дополнительного образования технической направленности, советники по воспитанию).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Низкая мотивация педагогического коллектива: Неразвитая система морального и материального стимулирования, профессиональное выгорание.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Материально-технические и ресурсные: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Устаревшая материально-техническая база: Нехватка современного оборудования для проектной деятельности, технологических кружков, спортивного инвентаря.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Неэффективное использование имеющихся ресурсов: Школьные пространства (рекреации, кабинеты) не трансформируются под новые образовательные задачи.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финансирование на локальном уровне: Неспособность школы за счет собственных средств обновить ресурсную базу.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Методические и содержательные: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Несоответствие образовательных программ запросам обучающихся: Программы дополнительного образования и внеурочной деятельности разрабатываются без учета реальных интересов и потребностей детей.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Формальный подход к реализации ФГОС: Требования стандартов выполняются "на бумаге", но не становятся ядром образовательной практики (особенно в части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результатов и воспитания).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ВНЕШНИЕ ПРИЧИНЫ (Факторы вне школы)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Социально-экономические: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Низкий социально-экономический статус семей: Ограничивает возможности привлечения внебюджетных средств, участия детей в платных мероприятиях и поездках (например, на региональные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профпробы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).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Ограниченность ресурсов муниципального бюджета: Недофинансирование школ, ведущее к деградации инфраструктуры и невозможности обновлять материальную базу.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Ситуация на местном рынке труда: Отсутствие поблизости современных предприятий-партнеров для организации сетевого взаимодействия и профориентации.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Демографические и географические: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Удаленность от региональных центров: Затрудняет доступ к ресурсным центрам, вузам, технопаркам ("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Кванториумы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", "IT-кубы"), участие в очных мероприятиях и чемпионатах.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Особенности контингента обучающихся: Возможно, высокий процент детей с ОВЗ или из семей с низкой образовательной мотивацией, что требует дополнительных ресурсов и компетенций от педагогов.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Нормативно-правовые и институциональные: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Избыточная административная и бюрократическая нагрузка на педагогов и администрацию, отвлекающая от непосредственной образовательной деятельности.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Жесткость нормативных требований: Требования СанПиН, лицензирования и аккредитации иногда затрудняют гибкую организацию образовательного процесса (например, для реализации программ профессионального обучения).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>Недостаточная координация действий между ведомствами: Слабое взаимодействие между школой, учреждениями культуры, спорта, центрами занятости и предприятиями на муниципальном уровне.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Образовательная политика и информационное поле: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Быстрое изменение требований и появление новых федеральных проектов ("Точки роста", "Советники по воспитанию", "Школьные театры"), к которым школа не успевает адаптироваться из-за недостатка ресурсов и времени.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Дефицит квалифицированных кадров на региональном рынке труда, особенно в сфере дополнительного образования и работы с детьми с ОВЗ.</w:t>
      </w:r>
    </w:p>
    <w:p w:rsidR="00374D30" w:rsidRPr="00B906E4" w:rsidRDefault="00374D30" w:rsidP="00374D30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5D8" w:rsidRDefault="006847D9" w:rsidP="002855D8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6847D9">
        <w:rPr>
          <w:rFonts w:ascii="Times New Roman" w:hAnsi="Times New Roman" w:cs="Times New Roman"/>
          <w:sz w:val="28"/>
          <w:szCs w:val="24"/>
        </w:rPr>
        <w:t>2</w:t>
      </w:r>
      <w:r w:rsidR="002855D8" w:rsidRPr="006847D9">
        <w:rPr>
          <w:rFonts w:ascii="Times New Roman" w:hAnsi="Times New Roman" w:cs="Times New Roman"/>
          <w:sz w:val="28"/>
          <w:szCs w:val="24"/>
        </w:rPr>
        <w:t>.2.2. Анализ текущего состояния и перспектив развития школы.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На основании балльной оценки (где 2-3 балла — высокий уровень) можно констатировать наличие устойчивого фундамента для развития: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Стабильное функционирование образовательного процесса: Школа успешно обеспечивает базовые требования: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Реализация федеральных рабочих программ (100% учителей).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Полная обеспеченность учебниками и пособиями, в том числе для обучающихся с ОВЗ.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Соблюдение регламентов текущего и промежуточного контроля, внутренней системы оценки качества образования (ВСОКО).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Отсутствие выпускников 9-х классов, не получивших аттестаты.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Развитая система работы с обучающимися с ОВЗ и инвалидностью: Высокие баллы по обеспечению учебно-дидактическими материалами, специальными техническими средствами обучения, программно-методическому обеспечению и информированию. Это указывает на эффективно выстроенную инклюзивную среду.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Эффективная воспитательная и внеурочная деятельность: Школа обеспечивает необходимое количество часов внеурочной деятельности, реализует рабочие программы воспитания и календарные планы, использует государственную символику, функционируют органы ученического самоуправления и Совета родителей.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47D9">
        <w:rPr>
          <w:rFonts w:ascii="Times New Roman" w:hAnsi="Times New Roman" w:cs="Times New Roman"/>
          <w:sz w:val="24"/>
          <w:szCs w:val="24"/>
        </w:rPr>
        <w:t>Успехи в олимпиадном движении и конкурсах: Наличие победителей и призеров этапов Всероссийской олимпиады школьников, а также участников и победителей конкурсов и фестивалей на региональном и всероссийском уровне свидетельствует о работе с мотивированными и талантливыми детьми.</w:t>
      </w:r>
    </w:p>
    <w:p w:rsidR="006847D9" w:rsidRPr="006847D9" w:rsidRDefault="006847D9" w:rsidP="006847D9">
      <w:pPr>
        <w:adjustRightInd w:val="0"/>
        <w:snapToGri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47D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47D9">
        <w:rPr>
          <w:rFonts w:ascii="Times New Roman" w:hAnsi="Times New Roman" w:cs="Times New Roman"/>
          <w:sz w:val="24"/>
          <w:szCs w:val="24"/>
        </w:rPr>
        <w:t xml:space="preserve"> базовых элементов школьного уклада: Наличие школьной символики, функционирование творческих объединений (театр, музей, хор, </w:t>
      </w:r>
      <w:proofErr w:type="spellStart"/>
      <w:r w:rsidRPr="006847D9"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 w:rsidRPr="006847D9">
        <w:rPr>
          <w:rFonts w:ascii="Times New Roman" w:hAnsi="Times New Roman" w:cs="Times New Roman"/>
          <w:sz w:val="24"/>
          <w:szCs w:val="24"/>
        </w:rPr>
        <w:t>), что способствует формированию корпоративной культуры и чувства принадлежности.</w:t>
      </w:r>
    </w:p>
    <w:p w:rsidR="00CA2CD8" w:rsidRPr="006847D9" w:rsidRDefault="006847D9" w:rsidP="00B906E4">
      <w:pPr>
        <w:pStyle w:val="a3"/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adjustRightInd w:val="0"/>
        <w:snapToGri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2.2.3 </w:t>
      </w:r>
      <w:r w:rsidR="0012722C"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>Интерпретация результатов самодиагностики</w:t>
      </w:r>
      <w:r w:rsidR="00070C5E"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>:</w:t>
      </w:r>
      <w:r w:rsidR="0012722C"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</w:p>
    <w:tbl>
      <w:tblPr>
        <w:tblStyle w:val="af0"/>
        <w:tblW w:w="5000" w:type="pct"/>
        <w:tblLook w:val="04A0" w:firstRow="1" w:lastRow="0" w:firstColumn="1" w:lastColumn="0" w:noHBand="0" w:noVBand="1"/>
      </w:tblPr>
      <w:tblGrid>
        <w:gridCol w:w="1017"/>
        <w:gridCol w:w="5525"/>
        <w:gridCol w:w="4502"/>
        <w:gridCol w:w="4082"/>
      </w:tblGrid>
      <w:tr w:rsidR="001825B2" w:rsidRPr="00B906E4" w:rsidTr="00804544">
        <w:tc>
          <w:tcPr>
            <w:tcW w:w="336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826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Магистральное направление, </w:t>
            </w: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  <w:t>ключевое условие</w:t>
            </w:r>
          </w:p>
        </w:tc>
        <w:tc>
          <w:tcPr>
            <w:tcW w:w="1488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Полученный результат</w:t>
            </w:r>
          </w:p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(описание и количество баллов)</w:t>
            </w:r>
          </w:p>
        </w:tc>
        <w:tc>
          <w:tcPr>
            <w:tcW w:w="1349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Планируемый результат, описание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(из 48, низкий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  (</w:t>
            </w:r>
            <w:r w:rsid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уровня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(из 24, средний)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( наличие лагеря) 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(из 29, высокий)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 ( увеличение числа обучающихся посещающих занятия дополнительных услуг в области 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физической культуры) 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(из 22, средний 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19(сохранение уровня)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(из 14, средний)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(сохранение уровня)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(из 31, средний)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(повышение квалификации управленческой команды)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климат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(из 19, средний)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(сохранение уровня)</w:t>
            </w:r>
          </w:p>
        </w:tc>
      </w:tr>
      <w:tr w:rsidR="00343928" w:rsidRPr="00B906E4" w:rsidTr="00DA7B95">
        <w:tc>
          <w:tcPr>
            <w:tcW w:w="33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6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среда</w:t>
            </w:r>
          </w:p>
        </w:tc>
        <w:tc>
          <w:tcPr>
            <w:tcW w:w="1488" w:type="pct"/>
          </w:tcPr>
          <w:p w:rsidR="00343928" w:rsidRPr="00B906E4" w:rsidRDefault="00343928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(из 21, высокий)</w:t>
            </w:r>
          </w:p>
        </w:tc>
        <w:tc>
          <w:tcPr>
            <w:tcW w:w="1349" w:type="pct"/>
          </w:tcPr>
          <w:p w:rsidR="00343928" w:rsidRPr="00B906E4" w:rsidRDefault="00343928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(сохранение уровня)</w:t>
            </w:r>
          </w:p>
        </w:tc>
      </w:tr>
    </w:tbl>
    <w:p w:rsidR="00070C5E" w:rsidRPr="00B906E4" w:rsidRDefault="00070C5E" w:rsidP="00B906E4">
      <w:pPr>
        <w:widowControl w:val="0"/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1825B2" w:rsidRPr="006847D9" w:rsidRDefault="006847D9" w:rsidP="00B906E4">
      <w:pPr>
        <w:widowControl w:val="0"/>
        <w:adjustRightInd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>2.2.</w:t>
      </w:r>
      <w:r w:rsidR="00577ED2">
        <w:rPr>
          <w:rFonts w:ascii="Times New Roman" w:eastAsia="Times New Roman" w:hAnsi="Times New Roman" w:cs="Times New Roman"/>
          <w:color w:val="000000"/>
          <w:sz w:val="28"/>
          <w:szCs w:val="24"/>
        </w:rPr>
        <w:t>4</w:t>
      </w:r>
      <w:r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</w:t>
      </w:r>
      <w:r w:rsidR="0012722C" w:rsidRPr="006847D9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Результаты </w:t>
      </w:r>
      <w:r w:rsidR="007C3589" w:rsidRPr="006847D9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проблемно ориентированного анализа</w:t>
      </w:r>
      <w:r w:rsidR="00070C5E" w:rsidRPr="006847D9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:</w:t>
      </w:r>
      <w:r w:rsidR="007C3589" w:rsidRPr="006847D9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 xml:space="preserve"> </w:t>
      </w:r>
    </w:p>
    <w:tbl>
      <w:tblPr>
        <w:tblStyle w:val="af0"/>
        <w:tblW w:w="5090" w:type="pct"/>
        <w:tblLook w:val="04A0" w:firstRow="1" w:lastRow="0" w:firstColumn="1" w:lastColumn="0" w:noHBand="0" w:noVBand="1"/>
      </w:tblPr>
      <w:tblGrid>
        <w:gridCol w:w="2963"/>
        <w:gridCol w:w="3249"/>
        <w:gridCol w:w="3529"/>
        <w:gridCol w:w="3012"/>
        <w:gridCol w:w="2645"/>
      </w:tblGrid>
      <w:tr w:rsidR="001825B2" w:rsidRPr="00B906E4" w:rsidTr="00B906E4">
        <w:tc>
          <w:tcPr>
            <w:tcW w:w="962" w:type="pct"/>
            <w:vMerge w:val="restar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Магистральные направления и ключевые условия</w:t>
            </w:r>
          </w:p>
        </w:tc>
        <w:tc>
          <w:tcPr>
            <w:tcW w:w="2201" w:type="pct"/>
            <w:gridSpan w:val="2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Оценка актуального состояния внутреннего потенциала</w:t>
            </w:r>
          </w:p>
        </w:tc>
        <w:tc>
          <w:tcPr>
            <w:tcW w:w="1837" w:type="pct"/>
            <w:gridSpan w:val="2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Оценка перспектив развития </w:t>
            </w: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  <w:t>с учетом изменения внешних факторов</w:t>
            </w:r>
          </w:p>
        </w:tc>
      </w:tr>
      <w:tr w:rsidR="001825B2" w:rsidRPr="00B906E4" w:rsidTr="00B906E4">
        <w:tc>
          <w:tcPr>
            <w:tcW w:w="962" w:type="pct"/>
            <w:vMerge/>
            <w:vAlign w:val="center"/>
          </w:tcPr>
          <w:p w:rsidR="001825B2" w:rsidRPr="00B906E4" w:rsidRDefault="001825B2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5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сильные стороны</w:t>
            </w:r>
          </w:p>
        </w:tc>
        <w:tc>
          <w:tcPr>
            <w:tcW w:w="1146" w:type="pct"/>
            <w:vAlign w:val="center"/>
          </w:tcPr>
          <w:p w:rsidR="001825B2" w:rsidRPr="00B906E4" w:rsidRDefault="0012722C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слабые стороны</w:t>
            </w:r>
          </w:p>
        </w:tc>
        <w:tc>
          <w:tcPr>
            <w:tcW w:w="978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825B2" w:rsidRPr="00B906E4" w:rsidRDefault="0012722C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благоприятные возможности</w:t>
            </w:r>
          </w:p>
        </w:tc>
        <w:tc>
          <w:tcPr>
            <w:tcW w:w="857" w:type="pc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825B2" w:rsidRPr="00B906E4" w:rsidRDefault="0012722C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риски</w:t>
            </w: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Высокая квалификация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педагогов.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Сложившаяся система работы с одаренными детьми в области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исследовательской и проектной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участников и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победителей (призеров)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Всероссийской олимпиады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школьников на региональном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уровне.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 участников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заключительном этапе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ВсОШ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реализуется углубленное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отдельных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предметов.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Возможность самообразования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повышения квалификации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очной и заочной формах.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семинарах по инклюзивному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образованию.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Проводятся индивидуальные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 с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 с низкой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мотивацией к обучению.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Недостаточное материально- техническое обеспечение.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Осуществляется реализация рабочей программы воспитания, календарного плана воспитательной работы. 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Функционирует Совет обучающихся.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первичного отделения РДДМ «Движение первых», центра детских инициатив, пространства ученического самоуправления.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 участвует в реализации проекта «Орлята России».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Обучающиеся участвуют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волонтерском движении.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Нет тематического лагеря</w:t>
            </w: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и развитие различных форм работы дополнительного образования.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 техническая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база недостаточно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финансируется. Из-за небольшого количества 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детей, на детей ложится большая нагрузка из-за участия в проектах и объединениях школы.</w:t>
            </w: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Здоровье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 обучающихся обеспечены горячим питанием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общешкольной программы по противодействию и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профилактике вредных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привычек.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ОО создан ШСК. Обучающиеся являются победителями и призерами в спортивных мероприятиях на муниципальном уровне.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и победители в соревнованиях, в Президентских спортивных играх только на муниципальном уровне.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Недостаточное финансирование организации физкультурно-спортивных занятий разных видов спортивной деятельности;</w:t>
            </w: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грантах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 техническая база (недостаточное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финансирование)</w:t>
            </w: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Более 77% обучающихся охвачены дополнительным образованием.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 дополнительного образования реализуются по 4 направленностям.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Обучающиеся являются победителями и призерами 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различных олимпиад (кроме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ВсОШ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 смотров, конкурсов, конференций на муниципальном уровне.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Функционируют школьные творческие объединения% школьный театр, школьный музей, школьный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медиацентр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Нет школьного хора, имеем 1 технологический кружок, Небольшое количество детей, поэтому затруднен процесс регистрации, реализации и контроля их участия, адресная помощь.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Высокий процент педагогов с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категорией,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дает</w:t>
            </w:r>
            <w:r w:rsidRPr="00B906E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возможность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качественно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906E4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своевременно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906E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оказать</w:t>
            </w:r>
            <w:r w:rsidR="00B906E4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квалифицированную помощь в</w:t>
            </w:r>
            <w:r w:rsidRPr="00B906E4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  <w:r w:rsidRPr="00B906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одаренных</w:t>
            </w:r>
            <w:r w:rsidRPr="00B906E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906E4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pStyle w:val="TableParagraph"/>
              <w:tabs>
                <w:tab w:val="left" w:pos="2546"/>
              </w:tabs>
              <w:ind w:left="109" w:right="93"/>
              <w:jc w:val="both"/>
              <w:rPr>
                <w:sz w:val="24"/>
                <w:szCs w:val="24"/>
              </w:rPr>
            </w:pPr>
            <w:r w:rsidRPr="00B906E4">
              <w:rPr>
                <w:sz w:val="24"/>
                <w:szCs w:val="24"/>
              </w:rPr>
              <w:lastRenderedPageBreak/>
              <w:t>Небольшое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количество</w:t>
            </w:r>
            <w:r w:rsidRPr="00B906E4">
              <w:rPr>
                <w:spacing w:val="-57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детей, на детей ложится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большая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нагрузка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из-за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участия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всех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детей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в</w:t>
            </w:r>
            <w:r w:rsidRPr="00B906E4">
              <w:rPr>
                <w:spacing w:val="1"/>
                <w:sz w:val="24"/>
                <w:szCs w:val="24"/>
              </w:rPr>
              <w:t xml:space="preserve"> </w:t>
            </w:r>
            <w:r w:rsidRPr="00B906E4">
              <w:rPr>
                <w:sz w:val="24"/>
                <w:szCs w:val="24"/>
              </w:rPr>
              <w:t>проектах</w:t>
            </w:r>
            <w:r w:rsidRPr="00B906E4">
              <w:rPr>
                <w:sz w:val="24"/>
                <w:szCs w:val="24"/>
              </w:rPr>
              <w:tab/>
            </w:r>
            <w:r w:rsidRPr="00B906E4">
              <w:rPr>
                <w:spacing w:val="-1"/>
                <w:sz w:val="24"/>
                <w:szCs w:val="24"/>
              </w:rPr>
              <w:lastRenderedPageBreak/>
              <w:t>и</w:t>
            </w:r>
          </w:p>
          <w:p w:rsidR="000A0C19" w:rsidRPr="00B906E4" w:rsidRDefault="000A0C19" w:rsidP="00B906E4">
            <w:pPr>
              <w:pStyle w:val="TableParagraph"/>
              <w:tabs>
                <w:tab w:val="left" w:pos="1547"/>
                <w:tab w:val="left" w:pos="1710"/>
                <w:tab w:val="left" w:pos="2545"/>
              </w:tabs>
              <w:ind w:left="109" w:right="95"/>
              <w:rPr>
                <w:color w:val="000000"/>
                <w:sz w:val="24"/>
                <w:szCs w:val="24"/>
              </w:rPr>
            </w:pPr>
            <w:r w:rsidRPr="00B906E4">
              <w:rPr>
                <w:sz w:val="24"/>
                <w:szCs w:val="24"/>
              </w:rPr>
              <w:t>объединениях школы.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Профориентация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Реализуется календарный план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деятельности. 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Обучающиеся посещают экскурсии и предприятия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рамках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профориентационных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мероприятий.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Ученики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не участвуют в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профпробах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региональных площадках и не участвуют в чемпионатах по профессиональному мастерству.</w:t>
            </w: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Возможность через платформу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«Билет в будущее» проверить свои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личные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предрасположенности и способности применительно к выбираемым профессиям. 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Имеющиеся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потребности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общества часто идут вразрез с личными планами и желаниями школьников и их родителей. Нет транспорта для подвоза детей.</w:t>
            </w: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организации используются единые подходы к штатному расписанию.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методических объединений, методических советов.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Более 80% учителей прошли диагностику профессиональных компетенций.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являются победителями и призерами на всероссийском уровне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конкурсах.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Возможность прохождения курсов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повышения квалификации в очной, заочной и дистанционных формах.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Несвоевременное прохождение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курсов повышения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квалификации.</w:t>
            </w: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климат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школе реализуется психолого- педагогическая 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программа и комплекс мероприятий для каждой из целевых групп обучающихся.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Реализуется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психолого- педагогическая программа по профилактике травли в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среде.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Нет социального педагога </w:t>
            </w: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Взаимодействие с социальными службами и 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учреждениями района по различным аспектам образования и воспитания.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0C19" w:rsidRPr="00B906E4" w:rsidTr="00B906E4">
        <w:tc>
          <w:tcPr>
            <w:tcW w:w="962" w:type="pct"/>
          </w:tcPr>
          <w:p w:rsidR="000A0C19" w:rsidRPr="00B906E4" w:rsidRDefault="000A0C19" w:rsidP="00B906E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среда</w:t>
            </w:r>
          </w:p>
        </w:tc>
        <w:tc>
          <w:tcPr>
            <w:tcW w:w="1055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локальных актов, регламентирующих ограничения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использования мобильных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телефонов обучающимися.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организация подключена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высокоскоростному интернету. Обучающимся предоставлен безопасный доступ</w:t>
            </w: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к сети Интернет.</w:t>
            </w:r>
          </w:p>
        </w:tc>
        <w:tc>
          <w:tcPr>
            <w:tcW w:w="1146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Нежелание некоторой части педагогов к работе с мультимедийным</w:t>
            </w:r>
          </w:p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оборудованием.</w:t>
            </w:r>
          </w:p>
        </w:tc>
        <w:tc>
          <w:tcPr>
            <w:tcW w:w="978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Активное взаимодействие и сотрудничество с социумом для решения актуальных проблем образовательного процесса.</w:t>
            </w:r>
          </w:p>
        </w:tc>
        <w:tc>
          <w:tcPr>
            <w:tcW w:w="857" w:type="pct"/>
          </w:tcPr>
          <w:p w:rsidR="000A0C19" w:rsidRPr="00B906E4" w:rsidRDefault="000A0C19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04544" w:rsidRPr="00B906E4" w:rsidRDefault="00804544" w:rsidP="00B906E4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081F09" w:rsidRPr="00B906E4" w:rsidRDefault="00081F09" w:rsidP="00B906E4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81F09" w:rsidRPr="00B906E4" w:rsidSect="00070C5E">
          <w:pgSz w:w="16838" w:h="11906" w:orient="landscape"/>
          <w:pgMar w:top="1134" w:right="851" w:bottom="567" w:left="851" w:header="708" w:footer="708" w:gutter="0"/>
          <w:cols w:space="720"/>
          <w:docGrid w:linePitch="299"/>
        </w:sectPr>
      </w:pPr>
    </w:p>
    <w:p w:rsidR="007C3589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7C3589" w:rsidRPr="00B906E4">
        <w:rPr>
          <w:rFonts w:ascii="Times New Roman" w:hAnsi="Times New Roman" w:cs="Times New Roman"/>
          <w:b/>
          <w:bCs/>
          <w:sz w:val="24"/>
          <w:szCs w:val="24"/>
        </w:rPr>
        <w:t>. Основные направления развития организации.</w:t>
      </w:r>
    </w:p>
    <w:p w:rsidR="005869BC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C3589" w:rsidRPr="00B906E4">
        <w:rPr>
          <w:rFonts w:ascii="Times New Roman" w:hAnsi="Times New Roman" w:cs="Times New Roman"/>
          <w:sz w:val="24"/>
          <w:szCs w:val="24"/>
        </w:rPr>
        <w:t>.1. Возможные действия, направленные на совершенствование деятельности</w:t>
      </w:r>
      <w:r w:rsidR="00E3729D" w:rsidRPr="00B906E4">
        <w:rPr>
          <w:rFonts w:ascii="Times New Roman" w:hAnsi="Times New Roman" w:cs="Times New Roman"/>
          <w:sz w:val="24"/>
          <w:szCs w:val="24"/>
        </w:rPr>
        <w:t xml:space="preserve"> </w:t>
      </w:r>
      <w:r w:rsidR="007C3589" w:rsidRPr="00B906E4">
        <w:rPr>
          <w:rFonts w:ascii="Times New Roman" w:hAnsi="Times New Roman" w:cs="Times New Roman"/>
          <w:sz w:val="24"/>
          <w:szCs w:val="24"/>
        </w:rPr>
        <w:t>по каждому магистральному направлению и ключевому условию.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«Знание» (Качество образования)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Ключевые проблемы: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уровень проектной и исследовательской деятельности.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Неразвитость сетевых форм реализации программ.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Проблемы в организации углубленного изучения предметов.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Возможные действия: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учебно-исследовательской и проектной деятельности: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Создать систему методической поддержки педагогов через внутренние семинары, мастер-классы и курсы ПК по проектным технологиям.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Внедрить «горизонтальное обучение», где опытные педагоги-наставники делятся опытом с коллегами.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Разработать и внедрить банк актуальных тем и методических материалов для проектов и исследований.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Активно развивать сетевое взаимодействие с вузами, НИИ, колледжами для руководства проектами школьников и использования их лабораторий.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сетевых форм обучения: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Провести аудит потребностей и ресурсов, заключить договоры о сетевом взаимодействии с организациями СПО, ВО, технопарками, предприятиями.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Работа с одаренными детьми и развитие олимпиадного движения: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Организовать системную подготовку обучающихся к этапам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ВсОШ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и другим олимпиадам (система кружков, консультаций, сборов).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Развивать систему мотивации и поощрения педагогов, подготовивших победителей и призеров олимпиад.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Совершенствование системы углубленного изучения предметов: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Провести мониторинг </w:t>
      </w:r>
      <w:proofErr w:type="gramStart"/>
      <w:r w:rsidRPr="00B906E4">
        <w:rPr>
          <w:rFonts w:ascii="Times New Roman" w:hAnsi="Times New Roman" w:cs="Times New Roman"/>
          <w:sz w:val="24"/>
          <w:szCs w:val="24"/>
        </w:rPr>
        <w:t>образовательных запросов</w:t>
      </w:r>
      <w:proofErr w:type="gramEnd"/>
      <w:r w:rsidRPr="00B906E4">
        <w:rPr>
          <w:rFonts w:ascii="Times New Roman" w:hAnsi="Times New Roman" w:cs="Times New Roman"/>
          <w:sz w:val="24"/>
          <w:szCs w:val="24"/>
        </w:rPr>
        <w:t xml:space="preserve"> обучающихся и родителей.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Разработать и реализовать программы углубленного изучения с привлечением ресурсов сетевых партнеров (вузы, ресурсные центры).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Обеспечить целевую курсовую подготовку педагогов для работы в классах с углубленным изучением предметов.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«Здоровье» (</w:t>
      </w:r>
      <w:proofErr w:type="spellStart"/>
      <w:r w:rsidRPr="00B906E4">
        <w:rPr>
          <w:rFonts w:ascii="Times New Roman" w:hAnsi="Times New Roman" w:cs="Times New Roman"/>
          <w:b/>
          <w:sz w:val="24"/>
          <w:szCs w:val="24"/>
        </w:rPr>
        <w:t>Здоровьесберегающая</w:t>
      </w:r>
      <w:proofErr w:type="spellEnd"/>
      <w:r w:rsidRPr="00B906E4">
        <w:rPr>
          <w:rFonts w:ascii="Times New Roman" w:hAnsi="Times New Roman" w:cs="Times New Roman"/>
          <w:b/>
          <w:sz w:val="24"/>
          <w:szCs w:val="24"/>
        </w:rPr>
        <w:t xml:space="preserve"> среда)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Ключевые проблемы: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развитие спортивной инфраструктуры и школьных спортивных клубов (ШСК).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охват обучающихся дополнительным образованием физкультурно-спортивной направленности.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Несистемная работа по программе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Низкая доля обучающихся, имеющих знак ГТО.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Возможные действия: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спортивной инфраструктуры и ШСК: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Оптимизировать использование имеющихся спортивных объектов, заключить договоры сетевого взаимодействия для использования спортзалов других организаций.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>Диверсифицировать деятельность ШСК, увеличив количество предлагаемых видов спорта.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Привлекать к работе в ШСК специалистов из числа родителей, студентов спортивных вузов.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Обеспечить включение ШСК в Единый Всероссийский реестр.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Популяризация массового спорта и ГТО: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Активно информировать обучающихся и родителей о порядке и преимуществах сдачи норм ГТО.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Включить подготовку к сдаче норм ГТО в урочную и внеурочную деятельность.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Разработать систему мотивации для обучающихся и педагогов за участие и победы в спортивных мероприятиях.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Реализация комплексной программы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Разработать и внедрить единую общешкольную программу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, интегрированную в учебные предметы и воспитательную работу.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Обеспечить соблюдение норм СанПиН по работе с электронными средствами обучения.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Повысить квалификацию педагогических работников по вопросам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«Творчество» (Развитие талантов)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Ключевые проблемы: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охват обучающихся дополнительным образованием.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Недостаточное количество программ технической и естественно-научной направленностей.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Слабое развитие школьных творческих объединений (театры, музеи,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медиацентры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Неразвитость сетевого взаимодействия в сфере дополнительного образования.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Возможные действия: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Увеличение охвата и диверсификация дополнительного образования: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Провести мониторинг интересов и </w:t>
      </w:r>
      <w:proofErr w:type="gramStart"/>
      <w:r w:rsidRPr="00B906E4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B906E4">
        <w:rPr>
          <w:rFonts w:ascii="Times New Roman" w:hAnsi="Times New Roman" w:cs="Times New Roman"/>
          <w:sz w:val="24"/>
          <w:szCs w:val="24"/>
        </w:rPr>
        <w:t xml:space="preserve"> обучающихся и родителей.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Активно развивать платные образовательные услуги для покрытия дефицита бюджетных мест.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технического творчества (Кружковое движение НТИ):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Создать на базе школы технологические кружки (робототехника, программирование, инженерное дело).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Активизация деятельности школьных творческих объединений: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Создать и поддержать работу школьного театра, музея, хора,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медиацентра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Включить мероприятия творческих объединений в общешкольный календарь воспитательной работы.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Разработать систему поощрения для участников и руководителей объединений.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«Воспитание» (Воспитательная деятельность и социализация)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Ключевые проблемы: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Формализация взаимодействия с родителями.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советника директора по воспитанию.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Слабая реализация программ краеведения и школьного туризма.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Возможные действия: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Систематизация работы с родителями: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lastRenderedPageBreak/>
        <w:t>Активно использовать онлайн-форматы для информирования и обсуждения (форумы, чаты).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Развитие детских общественных объединений и самоуправления: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Ввести в штат должность советника директора по воспитанию.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Создать и поддержать деятельность первичного отделения РДДМ «Движение Первых».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Активно развивать волонтерское движение, школьные военно-патриотические клубы.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Создать центр детских инициатив как пространство для работы органов ученического самоуправления.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Активизация краеведческой работы и школьного туризма: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Разработать и интегрировать в программу воспитания модули по краеведению и школьному туризму.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Организовать школьные экскурсии, походы, поисковую работу.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6E4">
        <w:rPr>
          <w:rFonts w:ascii="Times New Roman" w:hAnsi="Times New Roman" w:cs="Times New Roman"/>
          <w:b/>
          <w:sz w:val="24"/>
          <w:szCs w:val="24"/>
        </w:rPr>
        <w:t>Магистральное направление «Профориентация» (Сопровождение выбора профессии)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Ключевые проблемы: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профильных предпрофессиональных классов.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Низкий охват профессиональными пробами, особенно на региональных площадках.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Отсутствие программ профессионального обучения.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 xml:space="preserve">Неучастие в чемпионатах 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Возможные действия: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Открытие профильных и предпрофессиональных классов: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Создать систему подготовки обучающихся к чемпионатам «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Ворлдскиллс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B906E4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B906E4">
        <w:rPr>
          <w:rFonts w:ascii="Times New Roman" w:hAnsi="Times New Roman" w:cs="Times New Roman"/>
          <w:sz w:val="24"/>
          <w:szCs w:val="24"/>
        </w:rPr>
        <w:t>», «Профессионалы».</w:t>
      </w:r>
    </w:p>
    <w:p w:rsidR="005869BC" w:rsidRPr="00B906E4" w:rsidRDefault="005869BC" w:rsidP="00B90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6E4">
        <w:rPr>
          <w:rFonts w:ascii="Times New Roman" w:hAnsi="Times New Roman" w:cs="Times New Roman"/>
          <w:sz w:val="24"/>
          <w:szCs w:val="24"/>
        </w:rPr>
        <w:t>Обеспечить материально-техническую и кадровую базу для подготовки.</w:t>
      </w:r>
    </w:p>
    <w:p w:rsidR="007C3589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C3589" w:rsidRPr="00B906E4">
        <w:rPr>
          <w:rFonts w:ascii="Times New Roman" w:hAnsi="Times New Roman" w:cs="Times New Roman"/>
          <w:sz w:val="24"/>
          <w:szCs w:val="24"/>
        </w:rPr>
        <w:t>.2. Управленческие решения, направленные на устранение причин возникновения дефицитов.</w:t>
      </w:r>
    </w:p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0"/>
        <w:tblW w:w="5000" w:type="pct"/>
        <w:tblLook w:val="04A0" w:firstRow="1" w:lastRow="0" w:firstColumn="1" w:lastColumn="0" w:noHBand="0" w:noVBand="1"/>
      </w:tblPr>
      <w:tblGrid>
        <w:gridCol w:w="407"/>
        <w:gridCol w:w="1399"/>
        <w:gridCol w:w="1660"/>
        <w:gridCol w:w="1679"/>
        <w:gridCol w:w="1580"/>
        <w:gridCol w:w="412"/>
        <w:gridCol w:w="1679"/>
        <w:gridCol w:w="1726"/>
        <w:gridCol w:w="1313"/>
        <w:gridCol w:w="1534"/>
        <w:gridCol w:w="1737"/>
      </w:tblGrid>
      <w:tr w:rsidR="00491545" w:rsidRPr="00B906E4" w:rsidTr="00D917E4">
        <w:trPr>
          <w:trHeight w:val="2684"/>
        </w:trPr>
        <w:tc>
          <w:tcPr>
            <w:tcW w:w="143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60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Магистральное направление, ключевое условие</w:t>
            </w:r>
          </w:p>
        </w:tc>
        <w:tc>
          <w:tcPr>
            <w:tcW w:w="447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Название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подпроектов</w:t>
            </w:r>
            <w:proofErr w:type="spellEnd"/>
          </w:p>
        </w:tc>
        <w:tc>
          <w:tcPr>
            <w:tcW w:w="588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593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</w:t>
            </w:r>
          </w:p>
        </w:tc>
        <w:tc>
          <w:tcPr>
            <w:tcW w:w="202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 реализации</w:t>
            </w:r>
          </w:p>
        </w:tc>
        <w:tc>
          <w:tcPr>
            <w:tcW w:w="588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Перечень мероприятий</w:t>
            </w:r>
          </w:p>
        </w:tc>
        <w:tc>
          <w:tcPr>
            <w:tcW w:w="482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Ресурсное обеспечение</w:t>
            </w:r>
          </w:p>
        </w:tc>
        <w:tc>
          <w:tcPr>
            <w:tcW w:w="448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проектной группы</w:t>
            </w:r>
          </w:p>
        </w:tc>
        <w:tc>
          <w:tcPr>
            <w:tcW w:w="532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Целевые индикаторы результативности</w:t>
            </w:r>
          </w:p>
        </w:tc>
        <w:tc>
          <w:tcPr>
            <w:tcW w:w="517" w:type="pct"/>
            <w:textDirection w:val="btLr"/>
            <w:vAlign w:val="center"/>
          </w:tcPr>
          <w:p w:rsidR="00E3729D" w:rsidRPr="00B906E4" w:rsidRDefault="00E3729D" w:rsidP="00B906E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оценки результатов и контроля реализации</w:t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60" w:type="pct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447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«Объективная оценка: шаг к качеству»</w:t>
            </w:r>
          </w:p>
        </w:tc>
        <w:tc>
          <w:tcPr>
            <w:tcW w:w="588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Внедрить систему развития проектной и исследовательской деятельности обучающихся и педагогов.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93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Рост доли обучающихся, занятых в проектной деятельности, до 80%.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2. Повышение среднего балла по ВПР и ОГЭ до </w:t>
            </w:r>
            <w:r w:rsidR="0023036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среднего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уровня.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202" w:type="pct"/>
            <w:textDirection w:val="tbRl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E3729D" w:rsidRPr="00B906E4" w:rsidRDefault="00D917E4" w:rsidP="00B906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1. </w:t>
            </w:r>
            <w:r w:rsidR="00C869E1"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Использование в работе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 банка тем и методических кейсов для проектов.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482" w:type="pct"/>
          </w:tcPr>
          <w:p w:rsidR="00E3729D" w:rsidRPr="00B906E4" w:rsidRDefault="00D917E4" w:rsidP="00B906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1. Бюджетные средства (курсы ПК).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  <w:t>2. Внебюджетные средства (гранты).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448" w:type="pct"/>
          </w:tcPr>
          <w:p w:rsidR="00D917E4" w:rsidRPr="00B906E4" w:rsidRDefault="00C869E1" w:rsidP="00B906E4">
            <w:pPr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Заместитель директора по У</w:t>
            </w:r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Р</w:t>
            </w:r>
          </w:p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2" w:type="pct"/>
          </w:tcPr>
          <w:p w:rsidR="00D917E4" w:rsidRPr="00B906E4" w:rsidRDefault="00D917E4" w:rsidP="00B906E4">
            <w:pPr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1. Доля обучающихся, получивших «зачет» по итогам пр</w:t>
            </w:r>
            <w:r w:rsidR="00C869E1"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оектной деятельности</w:t>
            </w:r>
          </w:p>
          <w:p w:rsidR="00E3729D" w:rsidRPr="00B906E4" w:rsidRDefault="00E3729D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7" w:type="pct"/>
          </w:tcPr>
          <w:p w:rsidR="00E3729D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Мониторинг участия в проектной деятельности.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2. Анализ результатов ВПР, ОГЭ, диагностических работ.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" w:type="pct"/>
          </w:tcPr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</w:p>
        </w:tc>
        <w:tc>
          <w:tcPr>
            <w:tcW w:w="447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«Школа – центр воспитательных сообществ»</w:t>
            </w:r>
          </w:p>
        </w:tc>
        <w:tc>
          <w:tcPr>
            <w:tcW w:w="588" w:type="pct"/>
          </w:tcPr>
          <w:p w:rsidR="00E3729D" w:rsidRPr="00B906E4" w:rsidRDefault="00C869E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</w:t>
            </w:r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Развить систему ученического самоуправления, </w:t>
            </w:r>
            <w:proofErr w:type="spellStart"/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волонтерства</w:t>
            </w:r>
            <w:proofErr w:type="spellEnd"/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и деятельность РДДМ «Движение Первых»..</w:t>
            </w:r>
          </w:p>
        </w:tc>
        <w:tc>
          <w:tcPr>
            <w:tcW w:w="593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100% вовлеченность классов в деятельность РДДМ. Создан и действует центр детских инициатив.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202" w:type="pct"/>
            <w:textDirection w:val="tbRl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2024-2026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гг</w:t>
            </w:r>
            <w:proofErr w:type="spellEnd"/>
          </w:p>
        </w:tc>
        <w:tc>
          <w:tcPr>
            <w:tcW w:w="588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Введение должности советника директора по воспитанию.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482" w:type="pct"/>
          </w:tcPr>
          <w:p w:rsidR="00D917E4" w:rsidRPr="00B906E4" w:rsidRDefault="00D917E4" w:rsidP="00B906E4">
            <w:pPr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Волонтерская помощь родителей и общественности.</w:t>
            </w:r>
          </w:p>
          <w:p w:rsidR="00E3729D" w:rsidRPr="00B906E4" w:rsidRDefault="00E3729D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</w:tcPr>
          <w:p w:rsidR="00E3729D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Заместитель директора по воспитательной работе</w:t>
            </w:r>
          </w:p>
        </w:tc>
        <w:tc>
          <w:tcPr>
            <w:tcW w:w="532" w:type="pct"/>
          </w:tcPr>
          <w:p w:rsidR="00E3729D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Доля обучающихся, вовлеченных в деятельность общественных объединений.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17" w:type="pct"/>
          </w:tcPr>
          <w:p w:rsidR="00E3729D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Мониторинг активности детских объединений.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447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«Школа – территория здоровья»</w:t>
            </w:r>
          </w:p>
        </w:tc>
        <w:tc>
          <w:tcPr>
            <w:tcW w:w="58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1. Внедрить единую программу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здоровьесбережения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Повысить мотивацию к сдаче норм ГТО.</w:t>
            </w:r>
          </w:p>
        </w:tc>
        <w:tc>
          <w:tcPr>
            <w:tcW w:w="59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1Увеличение доли обучающихся, имеющих знак ГТО, до 25%.</w:t>
            </w:r>
          </w:p>
        </w:tc>
        <w:tc>
          <w:tcPr>
            <w:tcW w:w="202" w:type="pct"/>
            <w:textDirection w:val="tbRl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1. Разработка и утверждение программы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здоровьесбережения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Организация школьного этапа сдачи норм ГТО.</w:t>
            </w:r>
          </w:p>
        </w:tc>
        <w:tc>
          <w:tcPr>
            <w:tcW w:w="482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2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Динамика показателей здоровья обучающихся (по данным медосмотров).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2. Количество участников и призеров муниципальных спортивных соревнований.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3. Доля обучающихся, сдавших нормы ГТО.</w:t>
            </w:r>
          </w:p>
        </w:tc>
        <w:tc>
          <w:tcPr>
            <w:tcW w:w="517" w:type="pct"/>
          </w:tcPr>
          <w:p w:rsidR="00D917E4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Мониторинг заболеваемости.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2. Статистические отчеты о работе ШСК и спортивных секций.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3. Анализ результатов сдачи ГТО. Полугодовые отчеты на административных совещаниях.</w:t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</w:p>
        </w:tc>
        <w:tc>
          <w:tcPr>
            <w:tcW w:w="447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«Школьная творческая мастерская»</w:t>
            </w:r>
          </w:p>
        </w:tc>
        <w:tc>
          <w:tcPr>
            <w:tcW w:w="58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Развить систему школьных творческих объединений (театр, музей,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медиацентр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59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Охват дополнительным образованием – 75%.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202" w:type="pct"/>
            <w:textDirection w:val="tbRl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Участие в конкурсах технического и художественного творчества.</w:t>
            </w:r>
          </w:p>
        </w:tc>
        <w:tc>
          <w:tcPr>
            <w:tcW w:w="482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32" w:type="pct"/>
          </w:tcPr>
          <w:p w:rsidR="00D917E4" w:rsidRPr="00B906E4" w:rsidRDefault="00D917E4" w:rsidP="00B906E4">
            <w:pPr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Количество мероприятий, проведенных творческими объединениями.</w:t>
            </w:r>
          </w:p>
          <w:p w:rsidR="00D917E4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7" w:type="pct"/>
          </w:tcPr>
          <w:p w:rsidR="00D917E4" w:rsidRPr="00B906E4" w:rsidRDefault="00D917E4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Портфолио достижений обучающихся</w:t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447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«Первая профессия»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</w:t>
            </w:r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. Обеспечить участие не менее 70% обучающихся 6-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9</w:t>
            </w:r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. в профессиональных пробах.</w:t>
            </w:r>
            <w:r w:rsidR="00D917E4"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93" w:type="pct"/>
          </w:tcPr>
          <w:p w:rsidR="00D917E4" w:rsidRPr="00B906E4" w:rsidRDefault="00D917E4" w:rsidP="00B906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  <w:t xml:space="preserve">1. 100% обучающихся 6-9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кл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 участвуют в проекте «Билет в будущее» и проходят пробы.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202" w:type="pct"/>
            <w:textDirection w:val="tbRl"/>
          </w:tcPr>
          <w:p w:rsidR="00D917E4" w:rsidRPr="00B906E4" w:rsidRDefault="00D917E4" w:rsidP="00B906E4">
            <w:pPr>
              <w:ind w:left="113" w:right="113"/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2024-2026 гг.</w:t>
            </w:r>
          </w:p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Мониторинг запросов обучающихся и рынка труда.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2. Заключение соглашений с предприятиями и колледжами.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3. Организация профессиональных проб на базе партнеров.</w:t>
            </w:r>
          </w:p>
        </w:tc>
        <w:tc>
          <w:tcPr>
            <w:tcW w:w="482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Федеральный проект «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Профессионалитет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», «Билет в будущее».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2. Ресурсы предприятий-партнеров и СПО.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3.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Грантовые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средства на развитие материальной базы.</w:t>
            </w:r>
          </w:p>
        </w:tc>
        <w:tc>
          <w:tcPr>
            <w:tcW w:w="44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труда</w:t>
            </w:r>
          </w:p>
        </w:tc>
        <w:tc>
          <w:tcPr>
            <w:tcW w:w="532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Доля обучающихся, прошедших профессиональные пробы.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17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Мониторинг участия в </w:t>
            </w: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профориентационных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мероприятиях.</w:t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447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«Профессиональный рост: новая грамотность педагога»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Развить систему внутреннего наставничества и горизонтального обучения.</w:t>
            </w:r>
          </w:p>
        </w:tc>
        <w:tc>
          <w:tcPr>
            <w:tcW w:w="593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Действуют 3 пары «наставник-молодой специалист».</w:t>
            </w:r>
          </w:p>
        </w:tc>
        <w:tc>
          <w:tcPr>
            <w:tcW w:w="202" w:type="pct"/>
            <w:textDirection w:val="tbRl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Внутришкольные</w:t>
            </w:r>
            <w:proofErr w:type="spellEnd"/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педагогические чтения и мастер-классы.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482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Внутренний методический потенциал.</w:t>
            </w:r>
          </w:p>
        </w:tc>
        <w:tc>
          <w:tcPr>
            <w:tcW w:w="44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532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Количество педагогов, повысивших категорию.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  <w:r w:rsidR="00491545"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личество проведенных мастер-классов силами педагогов школы.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17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Мониторинг участия педагогов в конкурсах и конференциях.</w:t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климат</w:t>
            </w:r>
          </w:p>
        </w:tc>
        <w:tc>
          <w:tcPr>
            <w:tcW w:w="447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«Пространство равных возможностей»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Снизить уровень конфликтности в школьной среде.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9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textDirection w:val="tbRl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Проведение общешкольных событий, сплачивающих коллектив.</w:t>
            </w:r>
          </w:p>
        </w:tc>
        <w:tc>
          <w:tcPr>
            <w:tcW w:w="482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1. Специалисты ППМС-центра.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44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работающие с детьми ОВЗ</w:t>
            </w:r>
          </w:p>
        </w:tc>
        <w:tc>
          <w:tcPr>
            <w:tcW w:w="532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Результаты анкетирования на предмет психологической безопасности.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17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Мониторинг конфликтных ситуаций.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</w:tr>
      <w:tr w:rsidR="00491545" w:rsidRPr="00B906E4" w:rsidTr="00102EF1">
        <w:trPr>
          <w:cantSplit/>
          <w:trHeight w:val="1134"/>
        </w:trPr>
        <w:tc>
          <w:tcPr>
            <w:tcW w:w="143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среда</w:t>
            </w:r>
          </w:p>
        </w:tc>
        <w:tc>
          <w:tcPr>
            <w:tcW w:w="447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«Безопасная школа»</w:t>
            </w:r>
          </w:p>
        </w:tc>
        <w:tc>
          <w:tcPr>
            <w:tcW w:w="58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Внедрить цифровые сервисы и платформы для управления и организации образовательного процесса.</w:t>
            </w:r>
          </w:p>
        </w:tc>
        <w:tc>
          <w:tcPr>
            <w:tcW w:w="593" w:type="pct"/>
          </w:tcPr>
          <w:p w:rsidR="00D917E4" w:rsidRPr="00B906E4" w:rsidRDefault="00102EF1" w:rsidP="00B906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Внедрена ЦОС (цифровая образовательная среда) и используются цифровые журналы/дневники.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202" w:type="pct"/>
            <w:textDirection w:val="tbRl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2024-2026 гг.</w:t>
            </w:r>
          </w:p>
        </w:tc>
        <w:tc>
          <w:tcPr>
            <w:tcW w:w="588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2" w:type="pct"/>
          </w:tcPr>
          <w:p w:rsidR="00D917E4" w:rsidRPr="00B906E4" w:rsidRDefault="00D917E4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</w:tcPr>
          <w:p w:rsidR="00D917E4" w:rsidRPr="00B906E4" w:rsidRDefault="00102EF1" w:rsidP="00B906E4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532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Доля педагогов, активно использующих цифровые сервисы в работе.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  <w:tc>
          <w:tcPr>
            <w:tcW w:w="517" w:type="pct"/>
          </w:tcPr>
          <w:p w:rsidR="00D917E4" w:rsidRPr="00B906E4" w:rsidRDefault="00102EF1" w:rsidP="00B906E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Мониторинг использования цифровых платформ.</w:t>
            </w: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</w:r>
          </w:p>
        </w:tc>
      </w:tr>
    </w:tbl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7C3589" w:rsidRPr="00B906E4" w:rsidSect="00E3729D">
          <w:headerReference w:type="default" r:id="rId11"/>
          <w:pgSz w:w="16838" w:h="11906" w:orient="landscape"/>
          <w:pgMar w:top="1134" w:right="851" w:bottom="567" w:left="851" w:header="708" w:footer="708" w:gutter="0"/>
          <w:cols w:space="708"/>
          <w:titlePg/>
          <w:docGrid w:linePitch="360"/>
        </w:sectPr>
      </w:pPr>
    </w:p>
    <w:p w:rsidR="007C3589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="007C3589" w:rsidRPr="00B906E4">
        <w:rPr>
          <w:rFonts w:ascii="Times New Roman" w:hAnsi="Times New Roman" w:cs="Times New Roman"/>
          <w:b/>
          <w:bCs/>
          <w:sz w:val="24"/>
          <w:szCs w:val="24"/>
        </w:rPr>
        <w:t>. Ожидаемые результаты реализации Программы развития (повышение, сохранение уровня).</w:t>
      </w:r>
    </w:p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1970"/>
        <w:gridCol w:w="2490"/>
        <w:gridCol w:w="3437"/>
        <w:gridCol w:w="2298"/>
      </w:tblGrid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Магистральное направление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Повышение (качественный рост)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Сохранение (стабильно высокий уровень)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Создание (новые практики и инфраструктура)</w:t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1. Знание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(Качество образования)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среднего балла ВПР, ОГЭ до уровня, соответствующего</w:t>
            </w:r>
            <w:r w:rsidR="00491545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средним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показатели.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Увеличение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числа призеров и победителей муниципального этапа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ВсОШ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100% успеваемости по всем предметам.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100% уровня использования учителями рабочих программ, соответствующих ФГОС.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и внедрение системы внутреннего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критериального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оценивания по всем предметам.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2. Воспитание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уровня удовлетворенности родителей и обучающихся воспитательной работой школы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(по анкетированию).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100% реализации рабочей программы воспитания и календарного плана.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функционирования Совета родителей и Совета обучающихся.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="00491545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и апробация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программ краеведения и школьного туризма.</w:t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3. Здоровье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доли обучающихся, систематически занимающихся в спортивных секциях и ШСК, до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40%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100% охвата обучающихся начальной школы бесплатным горячим питанием.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показателей здоровья обучающихся (отсутствие негативной динамики).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и внедрение единой общешкольной программы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4. Творчество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(Развитие талантов)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охвата обучающихся дополнительным образованием до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75%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Увеличение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числа призеров и победителей творческих и технических конкурсов муниципального и регионального уровня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высокого уровня разнообразия направленностей дополнительных общеобразовательных программ 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и устойчивое функционирование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4-х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ключевых школьных творческих объединений (театр, музей, хор,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медиацентр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системы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грантовой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поддержки детских инициатив и проектов.</w:t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6. Учитель. Школьная команда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доли педагогов, прошедших курсы ПК по актуальным направлениям (проектная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 xml:space="preserve">деятельность,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цифровизация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, инклюзия) до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95%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Рост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числа педагогов, участвующих в профессиональных конкурсах,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кадрового потенциала (отсутствие текучести педагогических кадров).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и эффективное функционирование системы внутреннего наставничества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>("горизонтальное обучение").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кадрового резерва управленческих и педагогических кадров (не менее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5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человек).</w:t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lastRenderedPageBreak/>
              <w:t>7. Школьный климат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индекса психологической безопасности в школьной среде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(по результатам диагностики).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Снижение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количества конфликтных ситуаций и обращений к психологу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благоприятного морально-психологического климата в коллективе обучающихся и педагогов.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и запуск службы школьной медиации.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системы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тьюторского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сопровождения для обучающихся с ОВЗ и инвалидностью.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и внедрение Кодекса этики и культуры поведения для всех участников образовательных отношений.</w:t>
            </w:r>
          </w:p>
        </w:tc>
      </w:tr>
      <w:tr w:rsidR="00102EF1" w:rsidRPr="00B906E4" w:rsidTr="00102EF1"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8. Образовательная среда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Повышение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уровня удовлетворенности обучающихся, родителей и педагогов материально-техническим оснащением и комфортностью среды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Сохранение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100% соответствия состояния здания и территории требованиям СанПиН и противопожарной безопасности.</w:t>
            </w:r>
          </w:p>
        </w:tc>
        <w:tc>
          <w:tcPr>
            <w:tcW w:w="0" w:type="auto"/>
            <w:hideMark/>
          </w:tcPr>
          <w:p w:rsidR="00102EF1" w:rsidRPr="00B906E4" w:rsidRDefault="00102EF1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Создание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единой цифровой образовательной экосистемы школы (управление, обучение, коммуникация).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</w:tbl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7C3589" w:rsidRPr="00B906E4" w:rsidSect="00D232AF">
          <w:pgSz w:w="11906" w:h="16838"/>
          <w:pgMar w:top="851" w:right="567" w:bottom="851" w:left="1134" w:header="708" w:footer="708" w:gutter="0"/>
          <w:cols w:space="708"/>
          <w:titlePg/>
          <w:docGrid w:linePitch="360"/>
        </w:sectPr>
      </w:pPr>
    </w:p>
    <w:p w:rsidR="007C3589" w:rsidRPr="00577ED2" w:rsidRDefault="007C3589" w:rsidP="00577ED2">
      <w:pPr>
        <w:pStyle w:val="a3"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7ED2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Механизмы реализации Программы развития.</w:t>
      </w:r>
    </w:p>
    <w:p w:rsidR="007C3589" w:rsidRPr="00B906E4" w:rsidRDefault="007C3589" w:rsidP="00B906E4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2322"/>
        <w:gridCol w:w="2496"/>
        <w:gridCol w:w="2631"/>
        <w:gridCol w:w="3759"/>
        <w:gridCol w:w="3918"/>
      </w:tblGrid>
      <w:tr w:rsidR="00491545" w:rsidRPr="00B906E4" w:rsidTr="00491545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Наименование блока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Наименование ресурсов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Наличие (по факту): количество и характеристики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Требуемые ресурсы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Источники получения/ приобретения</w:t>
            </w:r>
          </w:p>
        </w:tc>
      </w:tr>
      <w:tr w:rsidR="00491545" w:rsidRPr="00B906E4" w:rsidTr="00136A5F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1. Нормативное правовое обеспечение (ЛНА)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 Локальные акты, регламентирующие образовательную и хозяйственную деятельность.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Устав ОО.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Программа развития (текущая).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 Имеется базовый пакет ЛНА (об образовательной деятельности, аттестации, оплате труда).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Программа развития требует актуализации.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Пакет актуализированных ЛНА: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- Положение о проектной деятельности.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- Положение о ВСОКО (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критериальное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оценивание).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</w:tr>
      <w:tr w:rsidR="00491545" w:rsidRPr="00B906E4" w:rsidTr="00491545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2. Материально-техническое обеспечение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 Спортивный зал, стадион.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Компьютерная техника, интерактивное оборудование.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Библиотечный фонд.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Дефицит: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- Оборудование для проектной и исследовательской деятельности (цифровые лаборатории, робототехника).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 xml:space="preserve">- Современное оборудование для спортивных секций и </w:t>
            </w:r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сдачи ГТО.</w:t>
            </w:r>
          </w:p>
        </w:tc>
        <w:tc>
          <w:tcPr>
            <w:tcW w:w="0" w:type="auto"/>
            <w:hideMark/>
          </w:tcPr>
          <w:p w:rsidR="00491545" w:rsidRPr="00B906E4" w:rsidRDefault="00491545" w:rsidP="00374D3C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Спортивный инвентарь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(современный, для новых видов спорта в ШСК).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Медиа-оборудование.</w:t>
            </w:r>
            <w:r w:rsidR="00374D3C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Грантовая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 поддержка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(конкурсы для школ и педагогов).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  <w:tr w:rsidR="00491545" w:rsidRPr="00B906E4" w:rsidTr="00491545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3. Кадровые ресурсы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 Административная команда.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Педагогический коллектив.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Учебно-вспомогательный персонал (педагог-психолог, соц. педагог).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Дефицит: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 xml:space="preserve"> Узкие специалисты (логопеды, дефектологи,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тьюторы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 для работы с детьми с ОВЗ.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- Советник директора по воспитанию.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Развитие внутренних компетенций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(наставничество, горизонтальное обучение).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Программы переподготовки и повышения квалификации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  <w:tr w:rsidR="00491545" w:rsidRPr="00B906E4" w:rsidTr="00491545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lastRenderedPageBreak/>
              <w:t>4. Финансовые ресурсы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Недостаточно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для реализации инновационной части Программы развития.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Финансирование покрывает в основном текущие операционные расходы.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Целевое финансирование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на закупку оборудования, повышение квалификации, реализацию проектов.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Средства на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грантовую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 и проектную деятельность.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Спонсорские и благотворительные взносы.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Муниципальный и региональный бюджет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(целевые программы).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Федеральное финансирование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(национальные проекты).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Гранты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(от частных фондов, корпоративные гранты, грант</w:t>
            </w:r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ы </w:t>
            </w:r>
            <w:proofErr w:type="spellStart"/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Росмолодежи</w:t>
            </w:r>
            <w:proofErr w:type="spellEnd"/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).</w:t>
            </w:r>
          </w:p>
        </w:tc>
      </w:tr>
      <w:tr w:rsidR="00491545" w:rsidRPr="00B906E4" w:rsidTr="00491545"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5. Информационно-методическое и организационное обеспечение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 Библиотечный фонд.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Доступ к электр</w:t>
            </w:r>
            <w:r w:rsidR="00136A5F"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онным образовательным ресурсам.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Дефицит: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- Современные программы воспитания и социализации.</w:t>
            </w: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91545" w:rsidRPr="00B906E4" w:rsidRDefault="00491545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Приобретение лицензий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на ПО.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Использование бесплатных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образовательных и организационных платформ.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</w:r>
          </w:p>
        </w:tc>
      </w:tr>
    </w:tbl>
    <w:p w:rsidR="00E3729D" w:rsidRPr="00B906E4" w:rsidRDefault="00E3729D" w:rsidP="00B906E4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7C3589" w:rsidRPr="00B906E4" w:rsidSect="00E3729D">
          <w:pgSz w:w="16838" w:h="11906" w:orient="landscape"/>
          <w:pgMar w:top="1134" w:right="851" w:bottom="567" w:left="851" w:header="708" w:footer="708" w:gutter="0"/>
          <w:cols w:space="708"/>
          <w:titlePg/>
          <w:docGrid w:linePitch="360"/>
        </w:sectPr>
      </w:pPr>
    </w:p>
    <w:p w:rsidR="007C3589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="007C3589" w:rsidRPr="00B906E4">
        <w:rPr>
          <w:rFonts w:ascii="Times New Roman" w:hAnsi="Times New Roman" w:cs="Times New Roman"/>
          <w:b/>
          <w:bCs/>
          <w:sz w:val="24"/>
          <w:szCs w:val="24"/>
        </w:rPr>
        <w:t>. Критерии и показатели оценки реализации Программы развития.</w:t>
      </w:r>
    </w:p>
    <w:p w:rsidR="00E3729D" w:rsidRPr="00B906E4" w:rsidRDefault="00E3729D" w:rsidP="00B906E4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5"/>
        <w:tblW w:w="10060" w:type="dxa"/>
        <w:tblLook w:val="04A0" w:firstRow="1" w:lastRow="0" w:firstColumn="1" w:lastColumn="0" w:noHBand="0" w:noVBand="1"/>
      </w:tblPr>
      <w:tblGrid>
        <w:gridCol w:w="2896"/>
        <w:gridCol w:w="3346"/>
        <w:gridCol w:w="3818"/>
      </w:tblGrid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Задача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Описание результата</w:t>
            </w:r>
          </w:p>
        </w:tc>
        <w:tc>
          <w:tcPr>
            <w:tcW w:w="3818" w:type="dxa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Количественные показатели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1. Повышение качества образовательных результатов и объективности оценочных процедур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Сформирована эффективная система управления качеством образования на основе данных. Результаты ВПР, ОГЭ стабильны и соответствуют или превышают среднерегиональные. Объективность оценки не вызывает сомнений.</w:t>
            </w:r>
          </w:p>
        </w:tc>
        <w:tc>
          <w:tcPr>
            <w:tcW w:w="3818" w:type="dxa"/>
            <w:hideMark/>
          </w:tcPr>
          <w:p w:rsidR="00136A5F" w:rsidRPr="00B906E4" w:rsidRDefault="00136A5F" w:rsidP="00374D3C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Средний балл ВПР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по математике, русскому языку и окружающему миру в 4-х </w:t>
            </w:r>
            <w:r w:rsidR="00374D3C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классах соответствует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средн</w:t>
            </w:r>
            <w:r w:rsidR="00374D3C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ему показателю.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Средний тестовый балл ОГЭ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по основным предметам соответствует/превышает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среднекраевой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показатель.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- доля необъективных результатов по итогам внешнего аудита (анализ рисков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100%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учителей применяют технологии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критериального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оценивания (по данным внутреннего мониторинга).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2. Внедрение и развитие системы проектной и исследовательской деятельности</w:t>
            </w:r>
          </w:p>
        </w:tc>
        <w:tc>
          <w:tcPr>
            <w:tcW w:w="0" w:type="auto"/>
            <w:hideMark/>
          </w:tcPr>
          <w:p w:rsidR="00136A5F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Проектная и исследовательская деятельность стала неотъемлемой частью ОП. Обучающиеся демонстрируют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навыков XXI века. </w:t>
            </w:r>
          </w:p>
        </w:tc>
        <w:tc>
          <w:tcPr>
            <w:tcW w:w="3818" w:type="dxa"/>
            <w:hideMark/>
          </w:tcPr>
          <w:p w:rsidR="00136A5F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80%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обучающихся 5-9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классов защитили индивидуальный или групповой проект в течение учебного года.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10%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от общего числа проектов представлены на муниципальных, региональн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ых и всероссийских конкурсах.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3. Развитие воспитательной системы, ученического самоуправления и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волонтерства</w:t>
            </w:r>
            <w:proofErr w:type="spellEnd"/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Создана воспитывающая среда, основанная на российских традиционных ценностях. Обучающиеся активно участвуют в управлении школой и социально значимой деятельности.</w:t>
            </w:r>
          </w:p>
        </w:tc>
        <w:tc>
          <w:tcPr>
            <w:tcW w:w="3818" w:type="dxa"/>
            <w:hideMark/>
          </w:tcPr>
          <w:p w:rsidR="00433869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70%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обучающихся вовлечены в деятельность РДДМ "Движение Первых" и волонтерское движение.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90%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удовлетворенность родителей и обучающихся воспитательной работой школы (по результат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ам ежегодного анкетирования).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4. Создание современной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 среды и развитие физкультурно-спортивной деятельности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Сформирована культура здоровья и ЗОЖ. Инфраструктура школы способствует двигательной активности и психологическому комфорту.</w:t>
            </w:r>
          </w:p>
        </w:tc>
        <w:tc>
          <w:tcPr>
            <w:tcW w:w="3818" w:type="dxa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Доля обучающихся, систематически занимающихся в спортивных секциях и ШСК, увеличена до 40%.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Доля обучающихся, выполнивших нормы ГТО и получивших знак отличия, увеличена до 25%.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 xml:space="preserve">• Индекс психологической безопасности в школьной среде (по методике В.В.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Коврова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 вырос на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за период реализации программы.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5. Увеличение охвата дополнительным 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lastRenderedPageBreak/>
              <w:t>образованием и развитие системы выявления и поддержки талантов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 xml:space="preserve">Дополнительное образование доступно, вариативно и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>отвечает запросам обучающихся. Созданы условия для творческой и технической самореализации каждого ребенка.</w:t>
            </w:r>
          </w:p>
        </w:tc>
        <w:tc>
          <w:tcPr>
            <w:tcW w:w="3818" w:type="dxa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lastRenderedPageBreak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 xml:space="preserve">Охват обучающихся дополнительным образованием 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lastRenderedPageBreak/>
              <w:t>увеличен до 75%.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Количество призеров и победителей творческих, технических и интеллектуальных конкурсов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муниципального и регионального уровня увеличено на 20%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(в сравнении с базовым годом).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Функционирует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4 стабильных школьных творческих объединений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(театр, музей, хор,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медиацентр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).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lastRenderedPageBreak/>
              <w:t>6. Формирование эффективной системы профориентации и профессионального самоопределения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Обучающиеся осознанно выбирают дальнейшую образовательную и профессиональную траекторию. Школа активно сотрудничает с партнерами из реального сектора экономики и СПО.</w:t>
            </w:r>
          </w:p>
        </w:tc>
        <w:tc>
          <w:tcPr>
            <w:tcW w:w="3818" w:type="dxa"/>
            <w:hideMark/>
          </w:tcPr>
          <w:p w:rsidR="00136A5F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100%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обучающихся 6-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9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классов ежегодно принимают учас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тие в проекте "Билет в будущее".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Не менее 15%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выпускников 9-х 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классов поступают в СПО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Сармановкий</w:t>
            </w:r>
            <w:proofErr w:type="spellEnd"/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аграрный колледж» 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7. Развитие кадрового потенциала и системы непрерывного профессионального роста педагогов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 школе работает высокомотивированный коллектив, владеющий современными педагогическими технологиями. Действует система наставничества и кадрового резерва.</w:t>
            </w:r>
          </w:p>
        </w:tc>
        <w:tc>
          <w:tcPr>
            <w:tcW w:w="3818" w:type="dxa"/>
            <w:hideMark/>
          </w:tcPr>
          <w:p w:rsidR="00136A5F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95%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 педагогических работников прошли курсы ПК по актуальным направлениям (проектная деятельность, </w:t>
            </w:r>
            <w:proofErr w:type="spellStart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цифровизация</w:t>
            </w:r>
            <w:proofErr w:type="spellEnd"/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, инклюзия) за</w:t>
            </w:r>
            <w:r w:rsidR="0043386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 xml:space="preserve"> период реализации программы.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Количество педагогов, участвующих в профессиональных конкурсах (от муниципального уровня и выше),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увеличено на 25%.</w:t>
            </w:r>
          </w:p>
        </w:tc>
      </w:tr>
      <w:tr w:rsidR="00136A5F" w:rsidRPr="00B906E4" w:rsidTr="00C879E8"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8. Модернизация образовательной среды и инфраструктуры школы</w:t>
            </w:r>
          </w:p>
        </w:tc>
        <w:tc>
          <w:tcPr>
            <w:tcW w:w="0" w:type="auto"/>
            <w:hideMark/>
          </w:tcPr>
          <w:p w:rsidR="00136A5F" w:rsidRPr="00B906E4" w:rsidRDefault="00136A5F" w:rsidP="00B906E4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Образовательная среда современная, безопасная, функциональная и трансформируемая, способствующая эффективной реализации ФГОС.</w:t>
            </w:r>
          </w:p>
        </w:tc>
        <w:tc>
          <w:tcPr>
            <w:tcW w:w="3818" w:type="dxa"/>
            <w:hideMark/>
          </w:tcPr>
          <w:p w:rsidR="00136A5F" w:rsidRPr="00B906E4" w:rsidRDefault="00136A5F" w:rsidP="00433869">
            <w:pPr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•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Удовлетворенность обучающихся, родителей и педагогов материально-техническим оснащением и комфортностью среды увеличена на 25%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(по результатам анкетирования).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br/>
              <w:t>• Внедрена и активно используется </w:t>
            </w:r>
            <w:r w:rsidRPr="00B906E4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единая цифровая образовательная экосистема школы</w:t>
            </w:r>
            <w:r w:rsidRPr="00B906E4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(о чем свидетельствует 100% ведение электронного журнала/дневника и не менее 70% педагогов, использующих ее для организации проектной деятельности и коммуникации).</w:t>
            </w:r>
          </w:p>
        </w:tc>
      </w:tr>
    </w:tbl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7C3589" w:rsidRPr="00B906E4" w:rsidSect="00D232AF">
          <w:pgSz w:w="11906" w:h="16838"/>
          <w:pgMar w:top="851" w:right="567" w:bottom="851" w:left="1134" w:header="708" w:footer="708" w:gutter="0"/>
          <w:cols w:space="708"/>
          <w:titlePg/>
          <w:docGrid w:linePitch="360"/>
        </w:sectPr>
      </w:pPr>
    </w:p>
    <w:p w:rsidR="007C3589" w:rsidRPr="00B906E4" w:rsidRDefault="00577ED2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7</w:t>
      </w:r>
      <w:r w:rsidR="007C3589" w:rsidRPr="00B906E4">
        <w:rPr>
          <w:rFonts w:ascii="Times New Roman" w:hAnsi="Times New Roman" w:cs="Times New Roman"/>
          <w:b/>
          <w:bCs/>
          <w:sz w:val="24"/>
          <w:szCs w:val="24"/>
        </w:rPr>
        <w:t xml:space="preserve">. Дорожная карта реализации Программы развития. </w:t>
      </w:r>
    </w:p>
    <w:p w:rsidR="007C3589" w:rsidRPr="00B906E4" w:rsidRDefault="007C3589" w:rsidP="00B906E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15487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3"/>
        <w:gridCol w:w="1884"/>
        <w:gridCol w:w="1233"/>
        <w:gridCol w:w="2693"/>
        <w:gridCol w:w="2268"/>
        <w:gridCol w:w="2069"/>
        <w:gridCol w:w="2183"/>
        <w:gridCol w:w="14"/>
      </w:tblGrid>
      <w:tr w:rsidR="00CB0247" w:rsidRPr="00C93228" w:rsidTr="00CB0247">
        <w:trPr>
          <w:gridAfter w:val="1"/>
          <w:wAfter w:w="14" w:type="dxa"/>
          <w:trHeight w:val="263"/>
        </w:trPr>
        <w:tc>
          <w:tcPr>
            <w:tcW w:w="314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25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3117" w:type="dxa"/>
            <w:gridSpan w:val="2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Срок</w:t>
            </w:r>
            <w:proofErr w:type="spellEnd"/>
            <w:r w:rsidRPr="00C9322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4961" w:type="dxa"/>
            <w:gridSpan w:val="2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Планируемый</w:t>
            </w:r>
            <w:proofErr w:type="spellEnd"/>
            <w:r w:rsidRPr="00C93228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2069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Исполнитель</w:t>
            </w:r>
            <w:proofErr w:type="spellEnd"/>
          </w:p>
        </w:tc>
        <w:tc>
          <w:tcPr>
            <w:tcW w:w="218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CB0247" w:rsidRPr="00C93228" w:rsidTr="00CB0247">
        <w:trPr>
          <w:gridAfter w:val="1"/>
          <w:wAfter w:w="14" w:type="dxa"/>
          <w:trHeight w:val="1293"/>
        </w:trPr>
        <w:tc>
          <w:tcPr>
            <w:tcW w:w="314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256"/>
              <w:jc w:val="center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наименование</w:t>
            </w:r>
            <w:proofErr w:type="spellEnd"/>
            <w:r w:rsidRPr="00C93228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84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327"/>
              <w:rPr>
                <w:sz w:val="24"/>
                <w:szCs w:val="24"/>
                <w:lang w:val="ru-RU"/>
              </w:rPr>
            </w:pPr>
            <w:r w:rsidRPr="00C93228">
              <w:rPr>
                <w:spacing w:val="-1"/>
                <w:sz w:val="24"/>
                <w:szCs w:val="24"/>
                <w:lang w:val="ru-RU"/>
              </w:rPr>
              <w:t xml:space="preserve">плановая </w:t>
            </w:r>
            <w:r w:rsidRPr="00C93228">
              <w:rPr>
                <w:sz w:val="24"/>
                <w:szCs w:val="24"/>
                <w:lang w:val="ru-RU"/>
              </w:rPr>
              <w:t>дата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получения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результата</w:t>
            </w:r>
          </w:p>
        </w:tc>
        <w:tc>
          <w:tcPr>
            <w:tcW w:w="123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116"/>
              <w:rPr>
                <w:sz w:val="24"/>
                <w:szCs w:val="24"/>
                <w:lang w:val="ru-RU"/>
              </w:rPr>
            </w:pPr>
            <w:r w:rsidRPr="00C93228">
              <w:rPr>
                <w:spacing w:val="-1"/>
                <w:sz w:val="24"/>
                <w:szCs w:val="24"/>
                <w:lang w:val="ru-RU"/>
              </w:rPr>
              <w:t xml:space="preserve">фактическая </w:t>
            </w:r>
            <w:r w:rsidRPr="00C93228">
              <w:rPr>
                <w:sz w:val="24"/>
                <w:szCs w:val="24"/>
                <w:lang w:val="ru-RU"/>
              </w:rPr>
              <w:t>дата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139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измеримый</w:t>
            </w:r>
            <w:proofErr w:type="spellEnd"/>
            <w:r w:rsidRPr="00C9322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sz w:val="24"/>
                <w:szCs w:val="24"/>
              </w:rPr>
              <w:t>индикатор</w:t>
            </w:r>
            <w:proofErr w:type="spellEnd"/>
            <w:r w:rsidRPr="00C93228">
              <w:rPr>
                <w:spacing w:val="-47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(</w:t>
            </w:r>
            <w:proofErr w:type="spellStart"/>
            <w:r w:rsidRPr="00C93228">
              <w:rPr>
                <w:sz w:val="24"/>
                <w:szCs w:val="24"/>
              </w:rPr>
              <w:t>показатель</w:t>
            </w:r>
            <w:proofErr w:type="spellEnd"/>
            <w:r w:rsidRPr="00C93228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506"/>
              <w:rPr>
                <w:sz w:val="24"/>
                <w:szCs w:val="24"/>
              </w:rPr>
            </w:pPr>
            <w:proofErr w:type="spellStart"/>
            <w:r w:rsidRPr="00C93228">
              <w:rPr>
                <w:spacing w:val="-1"/>
                <w:sz w:val="24"/>
                <w:szCs w:val="24"/>
              </w:rPr>
              <w:t>наименование</w:t>
            </w:r>
            <w:proofErr w:type="spellEnd"/>
            <w:r w:rsidRPr="00C93228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sz w:val="24"/>
                <w:szCs w:val="24"/>
              </w:rPr>
              <w:t>продукта</w:t>
            </w:r>
            <w:proofErr w:type="spellEnd"/>
          </w:p>
        </w:tc>
        <w:tc>
          <w:tcPr>
            <w:tcW w:w="2069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18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</w:tr>
      <w:tr w:rsidR="00CB0247" w:rsidRPr="00C93228" w:rsidTr="00CB0247">
        <w:trPr>
          <w:trHeight w:val="793"/>
        </w:trPr>
        <w:tc>
          <w:tcPr>
            <w:tcW w:w="11221" w:type="dxa"/>
            <w:gridSpan w:val="5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Знание</w:t>
            </w:r>
          </w:p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55"/>
              <w:jc w:val="center"/>
              <w:rPr>
                <w:b/>
                <w:sz w:val="24"/>
                <w:szCs w:val="24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Создание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условий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для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преодоления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дефицитов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по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магистральному</w:t>
            </w:r>
            <w:r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направлению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</w:rPr>
              <w:t>«</w:t>
            </w:r>
            <w:proofErr w:type="spellStart"/>
            <w:r w:rsidRPr="00C93228">
              <w:rPr>
                <w:b/>
                <w:sz w:val="24"/>
                <w:szCs w:val="24"/>
              </w:rPr>
              <w:t>Знание</w:t>
            </w:r>
            <w:proofErr w:type="spellEnd"/>
            <w:r w:rsidRPr="00C93228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296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CB0247" w:rsidRPr="00C93228" w:rsidTr="00CB0247">
        <w:trPr>
          <w:gridAfter w:val="1"/>
          <w:wAfter w:w="14" w:type="dxa"/>
          <w:trHeight w:val="2116"/>
        </w:trPr>
        <w:tc>
          <w:tcPr>
            <w:tcW w:w="3143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Внедрение</w:t>
            </w: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 систем</w:t>
            </w:r>
            <w:r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ы </w:t>
            </w: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развития проектной и исследовательской деятельности обучающихся и педагогов.</w:t>
            </w:r>
            <w:r w:rsidRPr="00CB0247">
              <w:rPr>
                <w:color w:val="0F1115"/>
                <w:sz w:val="24"/>
                <w:szCs w:val="24"/>
                <w:lang w:val="ru-RU"/>
              </w:rPr>
              <w:br/>
            </w:r>
          </w:p>
        </w:tc>
        <w:tc>
          <w:tcPr>
            <w:tcW w:w="1884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Май 2027 г. </w:t>
            </w:r>
          </w:p>
        </w:tc>
        <w:tc>
          <w:tcPr>
            <w:tcW w:w="1233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CB0247" w:rsidRPr="00CB0247" w:rsidRDefault="00CB0247" w:rsidP="00D62258">
            <w:pPr>
              <w:pStyle w:val="TableParagraph"/>
              <w:tabs>
                <w:tab w:val="left" w:pos="1140"/>
                <w:tab w:val="left" w:pos="14884"/>
              </w:tabs>
              <w:spacing w:line="276" w:lineRule="auto"/>
              <w:ind w:left="261" w:right="101"/>
              <w:rPr>
                <w:sz w:val="24"/>
                <w:szCs w:val="24"/>
                <w:lang w:val="ru-RU"/>
              </w:rPr>
            </w:pP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Рост доли обучающихся, занятых в проектной деятельности, до 80%.</w:t>
            </w:r>
          </w:p>
        </w:tc>
        <w:tc>
          <w:tcPr>
            <w:tcW w:w="2268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Повышение среднего балла по ВПР и ОГЭ до </w:t>
            </w:r>
            <w:proofErr w:type="spellStart"/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среднекраевого</w:t>
            </w:r>
            <w:proofErr w:type="spellEnd"/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 уровня.</w:t>
            </w:r>
          </w:p>
        </w:tc>
        <w:tc>
          <w:tcPr>
            <w:tcW w:w="2069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57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Ильгамова Э.А.</w:t>
            </w:r>
          </w:p>
        </w:tc>
        <w:tc>
          <w:tcPr>
            <w:tcW w:w="218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644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 </w:t>
            </w:r>
          </w:p>
        </w:tc>
      </w:tr>
      <w:tr w:rsidR="00CB0247" w:rsidRPr="00C93228" w:rsidTr="00CB0247">
        <w:trPr>
          <w:trHeight w:val="1068"/>
        </w:trPr>
        <w:tc>
          <w:tcPr>
            <w:tcW w:w="11221" w:type="dxa"/>
            <w:gridSpan w:val="5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100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Воспитание</w:t>
            </w:r>
          </w:p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Создание</w:t>
            </w:r>
            <w:r w:rsidRPr="00C93228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C93228">
              <w:rPr>
                <w:b/>
                <w:sz w:val="24"/>
                <w:szCs w:val="24"/>
                <w:lang w:val="ru-RU"/>
              </w:rPr>
              <w:t>-образовательной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среды,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способствующей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формированию</w:t>
            </w:r>
            <w:r w:rsidRPr="00C93228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школьников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гражданской</w:t>
            </w:r>
            <w:r w:rsidRPr="00C93228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ответственности,</w:t>
            </w:r>
            <w:r w:rsidRPr="00C93228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духовности,</w:t>
            </w:r>
            <w:r w:rsidRPr="00C93228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культуры,</w:t>
            </w:r>
            <w:r w:rsidRPr="00C93228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инициативности,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самостоятельности,</w:t>
            </w:r>
            <w:r w:rsidRPr="00C93228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толерантности,</w:t>
            </w:r>
            <w:r w:rsidRPr="00C93228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способности</w:t>
            </w:r>
            <w:r w:rsidRPr="00C93228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успешной</w:t>
            </w:r>
          </w:p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социализации</w:t>
            </w:r>
            <w:proofErr w:type="spellEnd"/>
            <w:r w:rsidRPr="00C9322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93228">
              <w:rPr>
                <w:b/>
                <w:sz w:val="24"/>
                <w:szCs w:val="24"/>
              </w:rPr>
              <w:t>в</w:t>
            </w:r>
            <w:r w:rsidRPr="00C9322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обществе</w:t>
            </w:r>
            <w:proofErr w:type="spellEnd"/>
          </w:p>
        </w:tc>
        <w:tc>
          <w:tcPr>
            <w:tcW w:w="4266" w:type="dxa"/>
            <w:gridSpan w:val="3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ФИО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работника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ОО,</w:t>
            </w:r>
          </w:p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ответственного</w:t>
            </w:r>
            <w:proofErr w:type="spellEnd"/>
            <w:r w:rsidRPr="00C93228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за</w:t>
            </w:r>
            <w:proofErr w:type="spellEnd"/>
            <w:r w:rsidRPr="00C9322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выполнение</w:t>
            </w:r>
            <w:proofErr w:type="spellEnd"/>
            <w:r w:rsidRPr="00C93228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задачи</w:t>
            </w:r>
            <w:proofErr w:type="spellEnd"/>
          </w:p>
        </w:tc>
      </w:tr>
      <w:tr w:rsidR="00CB0247" w:rsidRPr="00C93228" w:rsidTr="00CB0247">
        <w:trPr>
          <w:gridAfter w:val="1"/>
          <w:wAfter w:w="14" w:type="dxa"/>
          <w:trHeight w:val="303"/>
        </w:trPr>
        <w:tc>
          <w:tcPr>
            <w:tcW w:w="3143" w:type="dxa"/>
          </w:tcPr>
          <w:p w:rsidR="00CB0247" w:rsidRPr="00C93228" w:rsidRDefault="00CB0247" w:rsidP="00D62258">
            <w:pPr>
              <w:pStyle w:val="TableParagraph"/>
              <w:tabs>
                <w:tab w:val="left" w:pos="1853"/>
                <w:tab w:val="left" w:pos="14884"/>
              </w:tabs>
              <w:spacing w:line="276" w:lineRule="auto"/>
              <w:ind w:left="261" w:right="99"/>
              <w:rPr>
                <w:sz w:val="24"/>
                <w:szCs w:val="24"/>
                <w:lang w:val="ru-RU"/>
              </w:rPr>
            </w:pP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Развить систему ученического самоуправления, </w:t>
            </w:r>
            <w:proofErr w:type="spellStart"/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волонтерства</w:t>
            </w:r>
            <w:proofErr w:type="spellEnd"/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 и деятельность РДДМ «Движение Первых»..</w:t>
            </w:r>
          </w:p>
        </w:tc>
        <w:tc>
          <w:tcPr>
            <w:tcW w:w="1884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</w:rPr>
              <w:t>До</w:t>
            </w:r>
            <w:proofErr w:type="spellEnd"/>
            <w:r w:rsidRPr="00C93228">
              <w:rPr>
                <w:spacing w:val="-1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 xml:space="preserve">1 </w:t>
            </w:r>
            <w:proofErr w:type="spellStart"/>
            <w:r w:rsidRPr="00C93228">
              <w:rPr>
                <w:sz w:val="24"/>
                <w:szCs w:val="24"/>
              </w:rPr>
              <w:t>сентября</w:t>
            </w:r>
            <w:proofErr w:type="spellEnd"/>
            <w:r w:rsidRPr="00C93228">
              <w:rPr>
                <w:spacing w:val="-3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23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100% вовлеченность классов в деятельность РДДМ. Создан и действует центр детских инициатив.</w:t>
            </w:r>
          </w:p>
        </w:tc>
        <w:tc>
          <w:tcPr>
            <w:tcW w:w="2268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 w:right="1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Доля </w:t>
            </w: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обучающихся, вовлеченных в деятельность общественных объединений.</w:t>
            </w:r>
          </w:p>
        </w:tc>
        <w:tc>
          <w:tcPr>
            <w:tcW w:w="2069" w:type="dxa"/>
          </w:tcPr>
          <w:p w:rsidR="00CB0247" w:rsidRPr="00CB0247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Сахабиева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Т.Р.</w:t>
            </w:r>
          </w:p>
        </w:tc>
        <w:tc>
          <w:tcPr>
            <w:tcW w:w="2183" w:type="dxa"/>
          </w:tcPr>
          <w:p w:rsidR="00CB0247" w:rsidRPr="00C93228" w:rsidRDefault="00CB0247" w:rsidP="00D62258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gridAfter w:val="1"/>
          <w:wAfter w:w="14" w:type="dxa"/>
          <w:trHeight w:val="793"/>
        </w:trPr>
        <w:tc>
          <w:tcPr>
            <w:tcW w:w="3143" w:type="dxa"/>
          </w:tcPr>
          <w:p w:rsidR="00CB0247" w:rsidRPr="00C93228" w:rsidRDefault="00CB0247" w:rsidP="00CB0247">
            <w:pPr>
              <w:pStyle w:val="TableParagraph"/>
              <w:tabs>
                <w:tab w:val="left" w:pos="1589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lastRenderedPageBreak/>
              <w:t>Повышение</w:t>
            </w:r>
            <w:r w:rsidRPr="00C93228">
              <w:rPr>
                <w:sz w:val="24"/>
                <w:szCs w:val="24"/>
                <w:lang w:val="ru-RU"/>
              </w:rPr>
              <w:tab/>
              <w:t>квалификации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педагогических</w:t>
            </w:r>
            <w:r w:rsidRPr="00C93228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работников</w:t>
            </w:r>
            <w:r w:rsidRPr="00C93228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в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сфере</w:t>
            </w:r>
            <w:r w:rsidRPr="00C9322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884" w:type="dxa"/>
          </w:tcPr>
          <w:p w:rsidR="00CB0247" w:rsidRPr="00C93228" w:rsidRDefault="00CB0247" w:rsidP="00CB0247">
            <w:pPr>
              <w:pStyle w:val="TableParagraph"/>
              <w:tabs>
                <w:tab w:val="left" w:pos="1304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Сентябрь</w:t>
            </w:r>
            <w:proofErr w:type="spellEnd"/>
            <w:r w:rsidRPr="00C93228">
              <w:rPr>
                <w:sz w:val="24"/>
                <w:szCs w:val="24"/>
              </w:rPr>
              <w:tab/>
              <w:t>202</w:t>
            </w:r>
            <w:r>
              <w:rPr>
                <w:sz w:val="24"/>
                <w:szCs w:val="24"/>
                <w:lang w:val="ru-RU"/>
              </w:rPr>
              <w:t>5</w:t>
            </w:r>
            <w:r w:rsidRPr="00C93228">
              <w:rPr>
                <w:sz w:val="24"/>
                <w:szCs w:val="24"/>
              </w:rPr>
              <w:t>-</w:t>
            </w:r>
          </w:p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</w:rPr>
              <w:t>сентябрь</w:t>
            </w:r>
            <w:proofErr w:type="spellEnd"/>
            <w:r w:rsidRPr="00C93228">
              <w:rPr>
                <w:spacing w:val="-2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3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удостоверения</w:t>
            </w:r>
            <w:proofErr w:type="spellEnd"/>
          </w:p>
        </w:tc>
        <w:tc>
          <w:tcPr>
            <w:tcW w:w="2268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справка</w:t>
            </w:r>
            <w:proofErr w:type="spellEnd"/>
          </w:p>
        </w:tc>
        <w:tc>
          <w:tcPr>
            <w:tcW w:w="2069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Сахабиева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Т.Р.</w:t>
            </w:r>
          </w:p>
        </w:tc>
        <w:tc>
          <w:tcPr>
            <w:tcW w:w="218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gridAfter w:val="1"/>
          <w:wAfter w:w="14" w:type="dxa"/>
          <w:trHeight w:val="2114"/>
        </w:trPr>
        <w:tc>
          <w:tcPr>
            <w:tcW w:w="3143" w:type="dxa"/>
          </w:tcPr>
          <w:p w:rsidR="00CB0247" w:rsidRPr="00C93228" w:rsidRDefault="00CB0247" w:rsidP="00CB0247">
            <w:pPr>
              <w:pStyle w:val="TableParagraph"/>
              <w:tabs>
                <w:tab w:val="left" w:pos="2240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Продолжить</w:t>
            </w:r>
            <w:r w:rsidRPr="00C93228">
              <w:rPr>
                <w:sz w:val="24"/>
                <w:szCs w:val="24"/>
                <w:lang w:val="ru-RU"/>
              </w:rPr>
              <w:tab/>
              <w:t>работу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933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волонтерского</w:t>
            </w:r>
            <w:r w:rsidRPr="00C93228">
              <w:rPr>
                <w:sz w:val="24"/>
                <w:szCs w:val="24"/>
                <w:lang w:val="ru-RU"/>
              </w:rPr>
              <w:tab/>
              <w:t>движения,</w:t>
            </w:r>
          </w:p>
          <w:p w:rsidR="00CB0247" w:rsidRPr="00C93228" w:rsidRDefault="00CB0247" w:rsidP="00CB0247">
            <w:pPr>
              <w:pStyle w:val="TableParagraph"/>
              <w:tabs>
                <w:tab w:val="left" w:pos="2007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«Движения</w:t>
            </w:r>
            <w:r w:rsidRPr="00C93228">
              <w:rPr>
                <w:sz w:val="24"/>
                <w:szCs w:val="24"/>
                <w:lang w:val="ru-RU"/>
              </w:rPr>
              <w:tab/>
              <w:t>Первых»,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93228">
              <w:rPr>
                <w:sz w:val="24"/>
                <w:szCs w:val="24"/>
                <w:lang w:val="ru-RU"/>
              </w:rPr>
              <w:t>Юнармии</w:t>
            </w:r>
            <w:proofErr w:type="spellEnd"/>
            <w:r w:rsidRPr="00C93228">
              <w:rPr>
                <w:sz w:val="24"/>
                <w:szCs w:val="24"/>
                <w:lang w:val="ru-RU"/>
              </w:rPr>
              <w:t>»: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7"/>
              <w:jc w:val="both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1.Назначить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2.Скорректировать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программу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воспитания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по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данному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направлению.</w:t>
            </w:r>
          </w:p>
        </w:tc>
        <w:tc>
          <w:tcPr>
            <w:tcW w:w="1884" w:type="dxa"/>
          </w:tcPr>
          <w:p w:rsidR="00CB0247" w:rsidRPr="00672F22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3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 w:rsidRPr="00C93228">
              <w:rPr>
                <w:sz w:val="24"/>
                <w:szCs w:val="24"/>
              </w:rPr>
              <w:t>Сохранение</w:t>
            </w:r>
            <w:proofErr w:type="spellEnd"/>
            <w:r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spacing w:val="-1"/>
                <w:sz w:val="24"/>
                <w:szCs w:val="24"/>
              </w:rPr>
              <w:t>показателей</w:t>
            </w:r>
            <w:proofErr w:type="spellEnd"/>
          </w:p>
        </w:tc>
        <w:tc>
          <w:tcPr>
            <w:tcW w:w="2268" w:type="dxa"/>
          </w:tcPr>
          <w:p w:rsidR="00CB0247" w:rsidRPr="00C93228" w:rsidRDefault="00CB0247" w:rsidP="00CB0247">
            <w:pPr>
              <w:pStyle w:val="TableParagraph"/>
              <w:tabs>
                <w:tab w:val="left" w:pos="1226"/>
                <w:tab w:val="left" w:pos="14884"/>
              </w:tabs>
              <w:spacing w:line="276" w:lineRule="auto"/>
              <w:ind w:left="261" w:right="9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Приказ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C93228">
              <w:rPr>
                <w:spacing w:val="-1"/>
                <w:sz w:val="24"/>
                <w:szCs w:val="24"/>
              </w:rPr>
              <w:t>программа</w:t>
            </w:r>
            <w:proofErr w:type="spellEnd"/>
            <w:r w:rsidRPr="00C93228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2069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Сахабиева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Т.Р.</w:t>
            </w:r>
          </w:p>
        </w:tc>
        <w:tc>
          <w:tcPr>
            <w:tcW w:w="218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trHeight w:val="793"/>
        </w:trPr>
        <w:tc>
          <w:tcPr>
            <w:tcW w:w="11221" w:type="dxa"/>
            <w:gridSpan w:val="5"/>
            <w:tcBorders>
              <w:bottom w:val="single" w:sz="4" w:space="0" w:color="auto"/>
            </w:tcBorders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right="97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Здоровье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7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Сохранение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укрепление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физического,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психологического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социального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здоровья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обучающихся,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обеспечение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их</w:t>
            </w:r>
            <w:r w:rsidRPr="00C93228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298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CB0247" w:rsidRPr="00C93228" w:rsidTr="00CB0247">
        <w:trPr>
          <w:gridAfter w:val="1"/>
          <w:wAfter w:w="14" w:type="dxa"/>
          <w:trHeight w:val="1321"/>
        </w:trPr>
        <w:tc>
          <w:tcPr>
            <w:tcW w:w="3143" w:type="dxa"/>
          </w:tcPr>
          <w:p w:rsidR="00CB0247" w:rsidRPr="00C93228" w:rsidRDefault="00CB0247" w:rsidP="00CB0247">
            <w:pPr>
              <w:pStyle w:val="TableParagraph"/>
              <w:tabs>
                <w:tab w:val="left" w:pos="1556"/>
                <w:tab w:val="left" w:pos="1705"/>
                <w:tab w:val="left" w:pos="14884"/>
              </w:tabs>
              <w:spacing w:line="276" w:lineRule="auto"/>
              <w:ind w:left="261" w:right="9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Проведение </w:t>
            </w:r>
            <w:r w:rsidRPr="00C93228">
              <w:rPr>
                <w:sz w:val="24"/>
                <w:szCs w:val="24"/>
                <w:lang w:val="ru-RU"/>
              </w:rPr>
              <w:t>мониторинга</w:t>
            </w:r>
            <w:r w:rsidRPr="00C93228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участия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обучающихся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в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массовых </w:t>
            </w:r>
            <w:r w:rsidRPr="00C93228">
              <w:rPr>
                <w:spacing w:val="-1"/>
                <w:sz w:val="24"/>
                <w:szCs w:val="24"/>
                <w:lang w:val="ru-RU"/>
              </w:rPr>
              <w:t>физкультурно-</w:t>
            </w:r>
            <w:r w:rsidRPr="00C93228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спортивных</w:t>
            </w:r>
            <w:r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мероприятиях.</w:t>
            </w: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Повысить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мотивацию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к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сдаче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норм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ГТО</w:t>
            </w:r>
          </w:p>
        </w:tc>
        <w:tc>
          <w:tcPr>
            <w:tcW w:w="1884" w:type="dxa"/>
          </w:tcPr>
          <w:p w:rsidR="00CB0247" w:rsidRPr="00C93228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всего времени реализации</w:t>
            </w:r>
          </w:p>
        </w:tc>
        <w:tc>
          <w:tcPr>
            <w:tcW w:w="123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CB0247" w:rsidRPr="00C93228" w:rsidRDefault="00CB0247" w:rsidP="00CB0247">
            <w:pPr>
              <w:pStyle w:val="TableParagraph"/>
              <w:tabs>
                <w:tab w:val="left" w:pos="1306"/>
                <w:tab w:val="left" w:pos="14884"/>
              </w:tabs>
              <w:spacing w:line="276" w:lineRule="auto"/>
              <w:ind w:left="261" w:right="100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Участие</w:t>
            </w:r>
            <w:r w:rsidRPr="00C93228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обучающихся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в </w:t>
            </w:r>
            <w:r w:rsidRPr="00C93228">
              <w:rPr>
                <w:spacing w:val="-1"/>
                <w:sz w:val="24"/>
                <w:szCs w:val="24"/>
                <w:lang w:val="ru-RU"/>
              </w:rPr>
              <w:t>массовых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839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  <w:lang w:val="ru-RU"/>
              </w:rPr>
              <w:t>Физкультурно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-</w:t>
            </w:r>
            <w:r w:rsidRPr="00C93228">
              <w:rPr>
                <w:sz w:val="24"/>
                <w:szCs w:val="24"/>
                <w:lang w:val="ru-RU"/>
              </w:rPr>
              <w:t>спортивных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932"/>
                <w:tab w:val="left" w:pos="14884"/>
              </w:tabs>
              <w:spacing w:line="276" w:lineRule="auto"/>
              <w:ind w:left="261" w:right="100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мероприятиях.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101"/>
                <w:tab w:val="left" w:pos="1932"/>
                <w:tab w:val="left" w:pos="14884"/>
              </w:tabs>
              <w:spacing w:line="276" w:lineRule="auto"/>
              <w:ind w:left="261" w:right="100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Наличие победителей и</w:t>
            </w:r>
            <w:r w:rsidRPr="00C93228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призеров спо</w:t>
            </w:r>
            <w:r w:rsidRPr="00C93228">
              <w:rPr>
                <w:spacing w:val="-1"/>
                <w:sz w:val="24"/>
                <w:szCs w:val="24"/>
                <w:lang w:val="ru-RU"/>
              </w:rPr>
              <w:t>ртивных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соревнований</w:t>
            </w:r>
            <w:r w:rsidRPr="00C93228">
              <w:rPr>
                <w:spacing w:val="1"/>
                <w:sz w:val="24"/>
                <w:szCs w:val="24"/>
                <w:lang w:val="ru-RU"/>
              </w:rPr>
              <w:t>.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101"/>
                <w:tab w:val="left" w:pos="1932"/>
                <w:tab w:val="left" w:pos="14884"/>
              </w:tabs>
              <w:spacing w:line="276" w:lineRule="auto"/>
              <w:ind w:left="261" w:right="10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B0247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Динамика показателей здоровья обучающихся (по данным медосмотров)..</w:t>
            </w:r>
            <w:r w:rsidRPr="00CB0247">
              <w:rPr>
                <w:color w:val="0F1115"/>
                <w:sz w:val="24"/>
                <w:szCs w:val="24"/>
                <w:lang w:val="ru-RU"/>
              </w:rPr>
              <w:br/>
            </w:r>
          </w:p>
        </w:tc>
        <w:tc>
          <w:tcPr>
            <w:tcW w:w="2069" w:type="dxa"/>
          </w:tcPr>
          <w:p w:rsidR="00CB0247" w:rsidRPr="00CB0247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b/>
                <w:sz w:val="24"/>
                <w:szCs w:val="24"/>
                <w:lang w:val="ru-RU"/>
              </w:rPr>
              <w:t>Зайнуллина</w:t>
            </w:r>
            <w:proofErr w:type="spellEnd"/>
            <w:r>
              <w:rPr>
                <w:b/>
                <w:sz w:val="24"/>
                <w:szCs w:val="24"/>
                <w:lang w:val="ru-RU"/>
              </w:rPr>
              <w:t xml:space="preserve"> Л.Р. </w:t>
            </w:r>
          </w:p>
        </w:tc>
        <w:tc>
          <w:tcPr>
            <w:tcW w:w="218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trHeight w:val="793"/>
        </w:trPr>
        <w:tc>
          <w:tcPr>
            <w:tcW w:w="11221" w:type="dxa"/>
            <w:gridSpan w:val="5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8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lastRenderedPageBreak/>
              <w:t>Творчество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106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Совершенствовать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систему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деятельности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педагогического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коллектива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школы</w:t>
            </w:r>
            <w:r w:rsidRPr="00C93228">
              <w:rPr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по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своевременному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выявлению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развитию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личностного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творческого потенциала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каждого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ребёнка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298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CB0247" w:rsidRPr="00C93228" w:rsidTr="00577ED2">
        <w:trPr>
          <w:gridAfter w:val="1"/>
          <w:wAfter w:w="14" w:type="dxa"/>
          <w:trHeight w:val="1336"/>
        </w:trPr>
        <w:tc>
          <w:tcPr>
            <w:tcW w:w="3143" w:type="dxa"/>
          </w:tcPr>
          <w:p w:rsidR="00CB0247" w:rsidRPr="00CB0247" w:rsidRDefault="00CB0247" w:rsidP="00CB024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164" w:right="136" w:firstLine="30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B0247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Развить систему школьных творческих объединений (театр, музей, </w:t>
            </w:r>
            <w:proofErr w:type="spellStart"/>
            <w:r w:rsidRPr="00CB0247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  <w:lang w:val="ru-RU"/>
              </w:rPr>
              <w:t>медиацентр</w:t>
            </w:r>
            <w:proofErr w:type="spellEnd"/>
            <w:r w:rsidRPr="00CB0247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  <w:lang w:val="ru-RU"/>
              </w:rPr>
              <w:t>).</w:t>
            </w:r>
          </w:p>
        </w:tc>
        <w:tc>
          <w:tcPr>
            <w:tcW w:w="1884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Сентябрь</w:t>
            </w:r>
            <w:r w:rsidRPr="00C9322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202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3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B0247" w:rsidRPr="00C93228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590"/>
              <w:rPr>
                <w:sz w:val="24"/>
                <w:szCs w:val="24"/>
              </w:rPr>
            </w:pP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Охват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дополнительным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образованием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– 75%.</w:t>
            </w:r>
          </w:p>
        </w:tc>
        <w:tc>
          <w:tcPr>
            <w:tcW w:w="2268" w:type="dxa"/>
          </w:tcPr>
          <w:p w:rsidR="0091702D" w:rsidRPr="00B906E4" w:rsidRDefault="0091702D" w:rsidP="0091702D">
            <w:pPr>
              <w:jc w:val="both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B906E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Количество мероприятий, проведенных творческими объединениями.</w:t>
            </w:r>
          </w:p>
          <w:p w:rsidR="00CB0247" w:rsidRPr="0091702D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</w:p>
        </w:tc>
        <w:tc>
          <w:tcPr>
            <w:tcW w:w="2069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2183" w:type="dxa"/>
          </w:tcPr>
          <w:p w:rsidR="00CB0247" w:rsidRPr="00C93228" w:rsidRDefault="0091702D" w:rsidP="00CB0247">
            <w:pPr>
              <w:pStyle w:val="TableParagraph"/>
              <w:tabs>
                <w:tab w:val="left" w:pos="1370"/>
                <w:tab w:val="left" w:pos="14884"/>
              </w:tabs>
              <w:spacing w:line="276" w:lineRule="auto"/>
              <w:ind w:left="261" w:right="103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trHeight w:val="794"/>
        </w:trPr>
        <w:tc>
          <w:tcPr>
            <w:tcW w:w="11221" w:type="dxa"/>
            <w:gridSpan w:val="5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7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Профориентация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107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Создание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условий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для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выбора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программ,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которые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будут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направлены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на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раннюю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профориентацию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на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основе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сетевого,</w:t>
            </w:r>
            <w:r w:rsidRPr="00C93228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межведомственного взаимодействия</w:t>
            </w:r>
            <w:r w:rsidRPr="00C9322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 рамках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реализации проекта «Билет</w:t>
            </w:r>
            <w:r w:rsidRPr="00C9322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 будущее»;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298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CB0247" w:rsidRPr="00C93228" w:rsidTr="00CB0247">
        <w:trPr>
          <w:gridAfter w:val="1"/>
          <w:wAfter w:w="14" w:type="dxa"/>
          <w:trHeight w:val="791"/>
        </w:trPr>
        <w:tc>
          <w:tcPr>
            <w:tcW w:w="3143" w:type="dxa"/>
          </w:tcPr>
          <w:p w:rsidR="00CB0247" w:rsidRPr="00C93228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 xml:space="preserve">Обеспечить участие не менее 70% обучающихся 6-9 </w:t>
            </w:r>
            <w:proofErr w:type="spellStart"/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кл</w:t>
            </w:r>
            <w:proofErr w:type="spellEnd"/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. в профессиональных пробах.</w:t>
            </w:r>
          </w:p>
        </w:tc>
        <w:tc>
          <w:tcPr>
            <w:tcW w:w="1884" w:type="dxa"/>
          </w:tcPr>
          <w:p w:rsidR="00CB0247" w:rsidRPr="00C93228" w:rsidRDefault="00CB0247" w:rsidP="0091702D">
            <w:pPr>
              <w:pStyle w:val="TableParagraph"/>
              <w:tabs>
                <w:tab w:val="left" w:pos="474"/>
                <w:tab w:val="left" w:pos="1374"/>
                <w:tab w:val="left" w:pos="14884"/>
              </w:tabs>
              <w:spacing w:line="276" w:lineRule="auto"/>
              <w:ind w:left="261" w:right="99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</w:rPr>
              <w:t>В</w:t>
            </w:r>
            <w:r w:rsidRPr="00C93228">
              <w:rPr>
                <w:sz w:val="24"/>
                <w:szCs w:val="24"/>
              </w:rPr>
              <w:tab/>
            </w:r>
            <w:proofErr w:type="spellStart"/>
            <w:r w:rsidRPr="00C93228">
              <w:rPr>
                <w:sz w:val="24"/>
                <w:szCs w:val="24"/>
              </w:rPr>
              <w:t>течение</w:t>
            </w:r>
            <w:proofErr w:type="spellEnd"/>
            <w:r w:rsidRPr="00C93228"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202</w:t>
            </w:r>
            <w:r w:rsidR="0091702D">
              <w:rPr>
                <w:spacing w:val="-2"/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C9322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233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B0247" w:rsidRPr="0091702D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lang w:val="ru-RU"/>
              </w:rPr>
              <w:t xml:space="preserve">100% обучающихся 6-9 </w:t>
            </w:r>
            <w:proofErr w:type="spellStart"/>
            <w:r w:rsidRPr="0091702D">
              <w:rPr>
                <w:color w:val="0F1115"/>
                <w:sz w:val="24"/>
                <w:szCs w:val="24"/>
                <w:lang w:val="ru-RU"/>
              </w:rPr>
              <w:t>кл</w:t>
            </w:r>
            <w:proofErr w:type="spellEnd"/>
            <w:r w:rsidRPr="0091702D">
              <w:rPr>
                <w:color w:val="0F1115"/>
                <w:sz w:val="24"/>
                <w:szCs w:val="24"/>
                <w:lang w:val="ru-RU"/>
              </w:rPr>
              <w:t>. участвуют в проекте «Билет в будущее» и проходят пробы.</w:t>
            </w:r>
            <w:r w:rsidRPr="0091702D">
              <w:rPr>
                <w:color w:val="0F1115"/>
                <w:sz w:val="24"/>
                <w:szCs w:val="24"/>
                <w:lang w:val="ru-RU"/>
              </w:rPr>
              <w:br/>
            </w:r>
          </w:p>
        </w:tc>
        <w:tc>
          <w:tcPr>
            <w:tcW w:w="2268" w:type="dxa"/>
          </w:tcPr>
          <w:p w:rsidR="00CB0247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Доля обучающихся, п</w:t>
            </w:r>
            <w:r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рошедших профессиональные пробы</w:t>
            </w:r>
          </w:p>
        </w:tc>
        <w:tc>
          <w:tcPr>
            <w:tcW w:w="2069" w:type="dxa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326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2183" w:type="dxa"/>
          </w:tcPr>
          <w:p w:rsidR="00CB0247" w:rsidRPr="00C93228" w:rsidRDefault="0091702D" w:rsidP="00CB0247">
            <w:pPr>
              <w:pStyle w:val="TableParagraph"/>
              <w:tabs>
                <w:tab w:val="left" w:pos="1369"/>
                <w:tab w:val="left" w:pos="14884"/>
              </w:tabs>
              <w:spacing w:line="276" w:lineRule="auto"/>
              <w:ind w:left="261" w:right="104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trHeight w:val="1058"/>
        </w:trPr>
        <w:tc>
          <w:tcPr>
            <w:tcW w:w="11221" w:type="dxa"/>
            <w:gridSpan w:val="5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8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Школьный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климат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104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Создать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для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участников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образовательных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отношений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комфортный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безопасный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школьный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климат</w:t>
            </w:r>
            <w:r w:rsidRPr="00C9322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  <w:lang w:val="ru-RU"/>
              </w:rPr>
              <w:t xml:space="preserve">счет </w:t>
            </w:r>
            <w:r w:rsidRPr="00C93228">
              <w:rPr>
                <w:b/>
                <w:sz w:val="24"/>
                <w:szCs w:val="24"/>
                <w:lang w:val="ru-RU"/>
              </w:rPr>
              <w:t>обеспечения</w:t>
            </w:r>
            <w:r w:rsidRPr="00C93228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психолого-педагогического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сопровождения.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Решение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кадрового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вопроса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путем</w:t>
            </w:r>
            <w:r w:rsidRPr="00C93228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привлечения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социального</w:t>
            </w:r>
            <w:r w:rsidRPr="00C93228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педагога,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учителя-логопеда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 рамках</w:t>
            </w:r>
            <w:r w:rsidRPr="00C9322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сетевого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взаимодействия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b/>
                <w:sz w:val="24"/>
                <w:szCs w:val="24"/>
                <w:lang w:val="ru-RU"/>
              </w:rPr>
            </w:pP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294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CB0247" w:rsidRPr="00C93228" w:rsidTr="00577ED2">
        <w:trPr>
          <w:gridAfter w:val="1"/>
          <w:wAfter w:w="14" w:type="dxa"/>
          <w:trHeight w:val="1579"/>
        </w:trPr>
        <w:tc>
          <w:tcPr>
            <w:tcW w:w="3143" w:type="dxa"/>
          </w:tcPr>
          <w:p w:rsidR="00CB0247" w:rsidRPr="0091702D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100"/>
              <w:jc w:val="both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Снизить уровень конфликтности в школьной среде.</w:t>
            </w:r>
            <w:r w:rsidRPr="0091702D">
              <w:rPr>
                <w:color w:val="0F1115"/>
                <w:sz w:val="24"/>
                <w:szCs w:val="24"/>
                <w:lang w:val="ru-RU"/>
              </w:rPr>
              <w:br/>
            </w:r>
          </w:p>
        </w:tc>
        <w:tc>
          <w:tcPr>
            <w:tcW w:w="1884" w:type="dxa"/>
          </w:tcPr>
          <w:p w:rsidR="00CB0247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</w:rPr>
              <w:t>Сентябрь</w:t>
            </w:r>
            <w:proofErr w:type="spellEnd"/>
            <w:r w:rsidRPr="00C93228">
              <w:rPr>
                <w:spacing w:val="-2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33" w:type="dxa"/>
          </w:tcPr>
          <w:p w:rsidR="00CB0247" w:rsidRPr="0091702D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CB0247" w:rsidRPr="0091702D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Проведение общешкольных событий, сплачивающих коллектив.</w:t>
            </w:r>
          </w:p>
        </w:tc>
        <w:tc>
          <w:tcPr>
            <w:tcW w:w="2268" w:type="dxa"/>
          </w:tcPr>
          <w:p w:rsidR="00CB0247" w:rsidRPr="00C93228" w:rsidRDefault="0091702D" w:rsidP="00CB0247">
            <w:pPr>
              <w:pStyle w:val="TableParagraph"/>
              <w:tabs>
                <w:tab w:val="left" w:pos="261"/>
                <w:tab w:val="left" w:pos="2059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Мониторинг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конфликтных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ситуаций</w:t>
            </w:r>
            <w:proofErr w:type="spellEnd"/>
            <w:r w:rsidRPr="00B906E4">
              <w:rPr>
                <w:color w:val="0F1115"/>
                <w:sz w:val="24"/>
                <w:szCs w:val="24"/>
                <w:shd w:val="clear" w:color="auto" w:fill="FFFFFF"/>
              </w:rPr>
              <w:t>.</w:t>
            </w:r>
            <w:r w:rsidRPr="00B906E4">
              <w:rPr>
                <w:color w:val="0F1115"/>
                <w:sz w:val="24"/>
                <w:szCs w:val="24"/>
              </w:rPr>
              <w:br/>
            </w:r>
          </w:p>
        </w:tc>
        <w:tc>
          <w:tcPr>
            <w:tcW w:w="2069" w:type="dxa"/>
          </w:tcPr>
          <w:p w:rsidR="00CB0247" w:rsidRPr="0091702D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  <w:tc>
          <w:tcPr>
            <w:tcW w:w="2183" w:type="dxa"/>
          </w:tcPr>
          <w:p w:rsidR="00CB0247" w:rsidRPr="00C93228" w:rsidRDefault="0091702D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CB0247" w:rsidRPr="00C93228" w:rsidTr="00CB0247">
        <w:trPr>
          <w:trHeight w:val="791"/>
        </w:trPr>
        <w:tc>
          <w:tcPr>
            <w:tcW w:w="11221" w:type="dxa"/>
            <w:gridSpan w:val="5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lastRenderedPageBreak/>
              <w:t>Учитель.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Школьная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команда.</w:t>
            </w:r>
          </w:p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95"/>
              <w:jc w:val="center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Построение системы персонифицированного профессионального развития педагогов и руководителей ОО, обеспечивающую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своевременную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методическую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подготовку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с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нацеленностью</w:t>
            </w:r>
            <w:r w:rsidRPr="00C9322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на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достижение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планируемых</w:t>
            </w:r>
            <w:r w:rsidRPr="00C9322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образовательных</w:t>
            </w:r>
            <w:r w:rsidRPr="00C9322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результатов.</w:t>
            </w:r>
          </w:p>
        </w:tc>
        <w:tc>
          <w:tcPr>
            <w:tcW w:w="4266" w:type="dxa"/>
            <w:gridSpan w:val="3"/>
          </w:tcPr>
          <w:p w:rsidR="00CB0247" w:rsidRPr="00C93228" w:rsidRDefault="00CB0247" w:rsidP="00CB0247">
            <w:pPr>
              <w:pStyle w:val="TableParagraph"/>
              <w:tabs>
                <w:tab w:val="left" w:pos="14884"/>
              </w:tabs>
              <w:spacing w:line="276" w:lineRule="auto"/>
              <w:ind w:left="261" w:right="298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 и ФИО работника ОО,</w:t>
            </w:r>
            <w:r w:rsidRPr="00C9322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</w:t>
            </w:r>
            <w:r w:rsidRPr="00C93228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выполнение</w:t>
            </w:r>
            <w:r w:rsidRPr="00C9322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91702D" w:rsidRPr="00C93228" w:rsidTr="00CB0247">
        <w:trPr>
          <w:gridAfter w:val="1"/>
          <w:wAfter w:w="14" w:type="dxa"/>
          <w:trHeight w:val="1058"/>
        </w:trPr>
        <w:tc>
          <w:tcPr>
            <w:tcW w:w="3143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100"/>
              <w:jc w:val="both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Развить систему внутреннего наставничества и горизонтального обучения.</w:t>
            </w:r>
          </w:p>
        </w:tc>
        <w:tc>
          <w:tcPr>
            <w:tcW w:w="1884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</w:rPr>
              <w:t>Сентябрь</w:t>
            </w:r>
            <w:proofErr w:type="spellEnd"/>
            <w:r w:rsidRPr="00C93228">
              <w:rPr>
                <w:spacing w:val="-2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33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Действуют 3 пары «наставник-молодой специалист».</w:t>
            </w:r>
          </w:p>
        </w:tc>
        <w:tc>
          <w:tcPr>
            <w:tcW w:w="2268" w:type="dxa"/>
          </w:tcPr>
          <w:p w:rsidR="0091702D" w:rsidRPr="00C93228" w:rsidRDefault="0091702D" w:rsidP="0091702D">
            <w:pPr>
              <w:pStyle w:val="TableParagraph"/>
              <w:tabs>
                <w:tab w:val="left" w:pos="261"/>
                <w:tab w:val="left" w:pos="2059"/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Мониторинг участия педагогов в конкурсах и конференциях.</w:t>
            </w:r>
          </w:p>
        </w:tc>
        <w:tc>
          <w:tcPr>
            <w:tcW w:w="2069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Ильгамова Э.А.</w:t>
            </w:r>
          </w:p>
        </w:tc>
        <w:tc>
          <w:tcPr>
            <w:tcW w:w="2183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  <w:tr w:rsidR="0091702D" w:rsidRPr="00C93228" w:rsidTr="00CB0247">
        <w:trPr>
          <w:gridAfter w:val="1"/>
          <w:wAfter w:w="14" w:type="dxa"/>
          <w:trHeight w:val="1057"/>
        </w:trPr>
        <w:tc>
          <w:tcPr>
            <w:tcW w:w="3143" w:type="dxa"/>
          </w:tcPr>
          <w:p w:rsidR="0091702D" w:rsidRPr="00C93228" w:rsidRDefault="0091702D" w:rsidP="0091702D">
            <w:pPr>
              <w:pStyle w:val="TableParagraph"/>
              <w:tabs>
                <w:tab w:val="left" w:pos="1856"/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Разработка</w:t>
            </w:r>
            <w:r w:rsidRPr="00C93228">
              <w:rPr>
                <w:sz w:val="24"/>
                <w:szCs w:val="24"/>
                <w:lang w:val="ru-RU"/>
              </w:rPr>
              <w:tab/>
            </w:r>
            <w:r w:rsidRPr="00C93228">
              <w:rPr>
                <w:spacing w:val="-1"/>
                <w:sz w:val="24"/>
                <w:szCs w:val="24"/>
                <w:lang w:val="ru-RU"/>
              </w:rPr>
              <w:t>программы</w:t>
            </w:r>
            <w:r w:rsidRPr="00C93228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профессионального</w:t>
            </w:r>
            <w:r w:rsidRPr="00C9322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развития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педагога</w:t>
            </w:r>
            <w:r w:rsidRPr="00C93228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на</w:t>
            </w:r>
            <w:r w:rsidRPr="00C93228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основе</w:t>
            </w:r>
            <w:r w:rsidRPr="00C93228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оценки</w:t>
            </w:r>
          </w:p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</w:rPr>
              <w:t>квалификаций.</w:t>
            </w:r>
          </w:p>
        </w:tc>
        <w:tc>
          <w:tcPr>
            <w:tcW w:w="1884" w:type="dxa"/>
          </w:tcPr>
          <w:p w:rsidR="0091702D" w:rsidRPr="00C93228" w:rsidRDefault="0091702D" w:rsidP="0091702D">
            <w:pPr>
              <w:pStyle w:val="TableParagraph"/>
              <w:tabs>
                <w:tab w:val="left" w:pos="1021"/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Pr="00C93228">
              <w:rPr>
                <w:spacing w:val="-1"/>
                <w:sz w:val="24"/>
                <w:szCs w:val="24"/>
              </w:rPr>
              <w:t>сентябре</w:t>
            </w:r>
            <w:r w:rsidRPr="00C93228">
              <w:rPr>
                <w:spacing w:val="-47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каждого года</w:t>
            </w:r>
          </w:p>
        </w:tc>
        <w:tc>
          <w:tcPr>
            <w:tcW w:w="1233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</w:rPr>
              <w:t>мае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каждого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pacing w:val="-47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91702D" w:rsidRPr="00C93228" w:rsidRDefault="0091702D" w:rsidP="0091702D">
            <w:pPr>
              <w:pStyle w:val="TableParagraph"/>
              <w:tabs>
                <w:tab w:val="left" w:pos="1123"/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Наличие </w:t>
            </w:r>
            <w:r w:rsidRPr="00C93228">
              <w:rPr>
                <w:spacing w:val="-1"/>
                <w:sz w:val="24"/>
                <w:szCs w:val="24"/>
                <w:lang w:val="ru-RU"/>
              </w:rPr>
              <w:t>Программы</w:t>
            </w:r>
            <w:r w:rsidRPr="00C9322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профессионального </w:t>
            </w:r>
            <w:r w:rsidRPr="00C93228">
              <w:rPr>
                <w:sz w:val="24"/>
                <w:szCs w:val="24"/>
                <w:lang w:val="ru-RU"/>
              </w:rPr>
              <w:t>развития</w:t>
            </w:r>
            <w:r w:rsidRPr="00C9322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sz w:val="24"/>
                <w:szCs w:val="24"/>
                <w:lang w:val="ru-RU"/>
              </w:rPr>
              <w:t>педагога.</w:t>
            </w:r>
          </w:p>
        </w:tc>
        <w:tc>
          <w:tcPr>
            <w:tcW w:w="2268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</w:rPr>
              <w:t>Программа</w:t>
            </w:r>
          </w:p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 w:rsidRPr="00C93228">
              <w:rPr>
                <w:spacing w:val="-1"/>
                <w:sz w:val="24"/>
                <w:szCs w:val="24"/>
              </w:rPr>
              <w:t>Профессионального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развития</w:t>
            </w:r>
            <w:r w:rsidRPr="00C93228">
              <w:rPr>
                <w:spacing w:val="-5"/>
                <w:sz w:val="24"/>
                <w:szCs w:val="24"/>
              </w:rPr>
              <w:t xml:space="preserve"> </w:t>
            </w:r>
            <w:r w:rsidRPr="00C93228">
              <w:rPr>
                <w:sz w:val="24"/>
                <w:szCs w:val="24"/>
              </w:rPr>
              <w:t>педагога.</w:t>
            </w:r>
          </w:p>
        </w:tc>
        <w:tc>
          <w:tcPr>
            <w:tcW w:w="2069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ЗДУР</w:t>
            </w:r>
          </w:p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  <w:lang w:val="ru-RU"/>
              </w:rPr>
            </w:pPr>
            <w:r w:rsidRPr="00C93228">
              <w:rPr>
                <w:sz w:val="24"/>
                <w:szCs w:val="24"/>
                <w:lang w:val="ru-RU"/>
              </w:rPr>
              <w:t>ЗДВР</w:t>
            </w:r>
          </w:p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</w:rPr>
            </w:pPr>
            <w:r w:rsidRPr="00C93228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2183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9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C93228">
              <w:rPr>
                <w:sz w:val="24"/>
                <w:szCs w:val="24"/>
                <w:lang w:val="ru-RU"/>
              </w:rPr>
              <w:t>Каюмова</w:t>
            </w:r>
            <w:proofErr w:type="spellEnd"/>
            <w:r w:rsidRPr="00C93228">
              <w:rPr>
                <w:sz w:val="24"/>
                <w:szCs w:val="24"/>
                <w:lang w:val="ru-RU"/>
              </w:rPr>
              <w:t xml:space="preserve"> Э.С.</w:t>
            </w:r>
          </w:p>
        </w:tc>
      </w:tr>
      <w:tr w:rsidR="0091702D" w:rsidRPr="00C93228" w:rsidTr="00577ED2">
        <w:trPr>
          <w:trHeight w:val="651"/>
        </w:trPr>
        <w:tc>
          <w:tcPr>
            <w:tcW w:w="11221" w:type="dxa"/>
            <w:gridSpan w:val="5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4"/>
              <w:jc w:val="center"/>
              <w:rPr>
                <w:b/>
                <w:sz w:val="24"/>
                <w:szCs w:val="24"/>
              </w:rPr>
            </w:pPr>
            <w:proofErr w:type="spellStart"/>
            <w:r w:rsidRPr="00C93228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C93228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3228">
              <w:rPr>
                <w:b/>
                <w:sz w:val="24"/>
                <w:szCs w:val="24"/>
              </w:rPr>
              <w:t>среда</w:t>
            </w:r>
            <w:proofErr w:type="spellEnd"/>
            <w:r w:rsidRPr="00C9322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266" w:type="dxa"/>
            <w:gridSpan w:val="3"/>
          </w:tcPr>
          <w:p w:rsidR="0091702D" w:rsidRPr="00CF2CDE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286"/>
              <w:jc w:val="center"/>
              <w:rPr>
                <w:b/>
                <w:sz w:val="24"/>
                <w:szCs w:val="24"/>
                <w:lang w:val="ru-RU"/>
              </w:rPr>
            </w:pPr>
            <w:r w:rsidRPr="00C93228">
              <w:rPr>
                <w:b/>
                <w:sz w:val="24"/>
                <w:szCs w:val="24"/>
                <w:lang w:val="ru-RU"/>
              </w:rPr>
              <w:t>Должность</w:t>
            </w:r>
            <w:r w:rsidRPr="00C93228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и</w:t>
            </w:r>
            <w:r w:rsidRPr="00C9322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ФИО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93228">
              <w:rPr>
                <w:b/>
                <w:sz w:val="24"/>
                <w:szCs w:val="24"/>
                <w:lang w:val="ru-RU"/>
              </w:rPr>
              <w:t>работника</w:t>
            </w:r>
            <w:r w:rsidRPr="00C93228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  <w:lang w:val="ru-RU"/>
              </w:rPr>
              <w:t xml:space="preserve">ОО, </w:t>
            </w:r>
            <w:r w:rsidRPr="00CF2CDE">
              <w:rPr>
                <w:b/>
                <w:sz w:val="24"/>
                <w:szCs w:val="24"/>
                <w:lang w:val="ru-RU"/>
              </w:rPr>
              <w:t>ответственного</w:t>
            </w:r>
            <w:r w:rsidRPr="00CF2CDE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F2CDE">
              <w:rPr>
                <w:b/>
                <w:sz w:val="24"/>
                <w:szCs w:val="24"/>
                <w:lang w:val="ru-RU"/>
              </w:rPr>
              <w:t>за</w:t>
            </w:r>
            <w:r w:rsidRPr="00CF2CDE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F2CDE">
              <w:rPr>
                <w:b/>
                <w:sz w:val="24"/>
                <w:szCs w:val="24"/>
                <w:lang w:val="ru-RU"/>
              </w:rPr>
              <w:t>выполнение</w:t>
            </w:r>
            <w:r w:rsidRPr="00CF2CDE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F2CDE">
              <w:rPr>
                <w:b/>
                <w:sz w:val="24"/>
                <w:szCs w:val="24"/>
                <w:lang w:val="ru-RU"/>
              </w:rPr>
              <w:t>задачи</w:t>
            </w:r>
          </w:p>
        </w:tc>
      </w:tr>
      <w:tr w:rsidR="0091702D" w:rsidRPr="00C93228" w:rsidTr="00CB0247">
        <w:trPr>
          <w:gridAfter w:val="1"/>
          <w:wAfter w:w="14" w:type="dxa"/>
          <w:trHeight w:val="1588"/>
        </w:trPr>
        <w:tc>
          <w:tcPr>
            <w:tcW w:w="3143" w:type="dxa"/>
          </w:tcPr>
          <w:p w:rsidR="0091702D" w:rsidRPr="006B117A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97"/>
              <w:jc w:val="both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Внедрить цифровые сервисы и платформы для управления и организации образовательного процесса.</w:t>
            </w:r>
          </w:p>
        </w:tc>
        <w:tc>
          <w:tcPr>
            <w:tcW w:w="1884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 2026</w:t>
            </w:r>
          </w:p>
        </w:tc>
        <w:tc>
          <w:tcPr>
            <w:tcW w:w="1233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lang w:val="ru-RU"/>
              </w:rPr>
              <w:t xml:space="preserve">Внедрена ЦОС используются цифровые </w:t>
            </w:r>
            <w:r>
              <w:rPr>
                <w:color w:val="0F1115"/>
                <w:sz w:val="24"/>
                <w:szCs w:val="24"/>
                <w:lang w:val="ru-RU"/>
              </w:rPr>
              <w:t>журналы/дневники.</w:t>
            </w:r>
          </w:p>
        </w:tc>
        <w:tc>
          <w:tcPr>
            <w:tcW w:w="2268" w:type="dxa"/>
          </w:tcPr>
          <w:p w:rsidR="0091702D" w:rsidRPr="0091702D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 w:rsidRPr="0091702D">
              <w:rPr>
                <w:color w:val="0F1115"/>
                <w:sz w:val="24"/>
                <w:szCs w:val="24"/>
                <w:shd w:val="clear" w:color="auto" w:fill="FFFFFF"/>
                <w:lang w:val="ru-RU"/>
              </w:rPr>
              <w:t>Доля педагогов, активно использующих цифровые сервисы в работе.</w:t>
            </w:r>
          </w:p>
        </w:tc>
        <w:tc>
          <w:tcPr>
            <w:tcW w:w="2069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Ильгамова Э.А.</w:t>
            </w:r>
          </w:p>
        </w:tc>
        <w:tc>
          <w:tcPr>
            <w:tcW w:w="2183" w:type="dxa"/>
          </w:tcPr>
          <w:p w:rsidR="0091702D" w:rsidRPr="00C93228" w:rsidRDefault="0091702D" w:rsidP="0091702D">
            <w:pPr>
              <w:pStyle w:val="TableParagraph"/>
              <w:tabs>
                <w:tab w:val="left" w:pos="14884"/>
              </w:tabs>
              <w:spacing w:line="276" w:lineRule="auto"/>
              <w:ind w:left="261" w:right="101"/>
              <w:jc w:val="both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Гильфанова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Г.Р.</w:t>
            </w:r>
          </w:p>
        </w:tc>
      </w:tr>
    </w:tbl>
    <w:p w:rsidR="00FB305E" w:rsidRPr="00B906E4" w:rsidRDefault="00FB305E" w:rsidP="00577ED2">
      <w:pPr>
        <w:widowControl w:val="0"/>
        <w:pBdr>
          <w:top w:val="none" w:sz="4" w:space="31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sectPr w:rsidR="00FB305E" w:rsidRPr="00B906E4" w:rsidSect="00E3729D">
      <w:pgSz w:w="16838" w:h="11906" w:orient="landscape"/>
      <w:pgMar w:top="1134" w:right="851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646F" w:rsidRDefault="001D646F">
      <w:pPr>
        <w:spacing w:after="0" w:line="240" w:lineRule="auto"/>
      </w:pPr>
      <w:r>
        <w:separator/>
      </w:r>
    </w:p>
  </w:endnote>
  <w:endnote w:type="continuationSeparator" w:id="0">
    <w:p w:rsidR="001D646F" w:rsidRDefault="001D6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5001700"/>
      <w:docPartObj>
        <w:docPartGallery w:val="Page Numbers (Bottom of Page)"/>
        <w:docPartUnique/>
      </w:docPartObj>
    </w:sdtPr>
    <w:sdtContent>
      <w:p w:rsidR="00D22742" w:rsidRDefault="00D22742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47D9">
          <w:rPr>
            <w:noProof/>
          </w:rPr>
          <w:t>4</w:t>
        </w:r>
        <w:r>
          <w:fldChar w:fldCharType="end"/>
        </w:r>
      </w:p>
    </w:sdtContent>
  </w:sdt>
  <w:p w:rsidR="00D22742" w:rsidRDefault="00D2274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7495149"/>
      <w:docPartObj>
        <w:docPartGallery w:val="Page Numbers (Bottom of Page)"/>
        <w:docPartUnique/>
      </w:docPartObj>
    </w:sdtPr>
    <w:sdtContent>
      <w:p w:rsidR="00D22742" w:rsidRDefault="00D22742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ED2">
          <w:rPr>
            <w:noProof/>
          </w:rPr>
          <w:t>157</w:t>
        </w:r>
        <w:r>
          <w:fldChar w:fldCharType="end"/>
        </w:r>
      </w:p>
    </w:sdtContent>
  </w:sdt>
  <w:p w:rsidR="00D22742" w:rsidRDefault="00D22742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8354312"/>
      <w:docPartObj>
        <w:docPartGallery w:val="Page Numbers (Bottom of Page)"/>
        <w:docPartUnique/>
      </w:docPartObj>
    </w:sdtPr>
    <w:sdtContent>
      <w:p w:rsidR="00D22742" w:rsidRDefault="00D22742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ED2">
          <w:rPr>
            <w:noProof/>
          </w:rPr>
          <w:t>162</w:t>
        </w:r>
        <w:r>
          <w:fldChar w:fldCharType="end"/>
        </w:r>
      </w:p>
    </w:sdtContent>
  </w:sdt>
  <w:p w:rsidR="00D22742" w:rsidRDefault="00D2274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646F" w:rsidRDefault="001D646F">
      <w:pPr>
        <w:spacing w:after="0" w:line="240" w:lineRule="auto"/>
      </w:pPr>
      <w:r>
        <w:separator/>
      </w:r>
    </w:p>
  </w:footnote>
  <w:footnote w:type="continuationSeparator" w:id="0">
    <w:p w:rsidR="001D646F" w:rsidRDefault="001D6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138479"/>
      <w:docPartObj>
        <w:docPartGallery w:val="Page Numbers (Top of Page)"/>
        <w:docPartUnique/>
      </w:docPartObj>
    </w:sdtPr>
    <w:sdtContent>
      <w:p w:rsidR="00D22742" w:rsidRDefault="00D22742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ED2">
          <w:rPr>
            <w:noProof/>
          </w:rPr>
          <w:t>162</w:t>
        </w:r>
        <w:r>
          <w:fldChar w:fldCharType="end"/>
        </w:r>
      </w:p>
    </w:sdtContent>
  </w:sdt>
  <w:p w:rsidR="00D22742" w:rsidRDefault="00D2274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37FAF"/>
    <w:multiLevelType w:val="hybridMultilevel"/>
    <w:tmpl w:val="6E96E5E2"/>
    <w:lvl w:ilvl="0" w:tplc="04190001">
      <w:start w:val="1"/>
      <w:numFmt w:val="bullet"/>
      <w:lvlText w:val="·"/>
      <w:lvlJc w:val="left"/>
      <w:pPr>
        <w:ind w:left="200" w:hanging="200"/>
      </w:pPr>
      <w:rPr>
        <w:rFonts w:ascii="Symbol" w:hAnsi="Symbol" w:hint="default"/>
      </w:rPr>
    </w:lvl>
    <w:lvl w:ilvl="1" w:tplc="DD8CBF38">
      <w:numFmt w:val="decimal"/>
      <w:lvlText w:val=""/>
      <w:lvlJc w:val="left"/>
    </w:lvl>
    <w:lvl w:ilvl="2" w:tplc="80828EA2">
      <w:numFmt w:val="decimal"/>
      <w:lvlText w:val=""/>
      <w:lvlJc w:val="left"/>
    </w:lvl>
    <w:lvl w:ilvl="3" w:tplc="70468FC0">
      <w:numFmt w:val="decimal"/>
      <w:lvlText w:val=""/>
      <w:lvlJc w:val="left"/>
    </w:lvl>
    <w:lvl w:ilvl="4" w:tplc="56BA7B60">
      <w:numFmt w:val="decimal"/>
      <w:lvlText w:val=""/>
      <w:lvlJc w:val="left"/>
    </w:lvl>
    <w:lvl w:ilvl="5" w:tplc="B24C83FC">
      <w:numFmt w:val="decimal"/>
      <w:lvlText w:val=""/>
      <w:lvlJc w:val="left"/>
    </w:lvl>
    <w:lvl w:ilvl="6" w:tplc="F7F4ED2C">
      <w:numFmt w:val="decimal"/>
      <w:lvlText w:val=""/>
      <w:lvlJc w:val="left"/>
    </w:lvl>
    <w:lvl w:ilvl="7" w:tplc="4F6C5050">
      <w:numFmt w:val="decimal"/>
      <w:lvlText w:val=""/>
      <w:lvlJc w:val="left"/>
    </w:lvl>
    <w:lvl w:ilvl="8" w:tplc="9E2EBEDE">
      <w:numFmt w:val="decimal"/>
      <w:lvlText w:val=""/>
      <w:lvlJc w:val="left"/>
    </w:lvl>
  </w:abstractNum>
  <w:abstractNum w:abstractNumId="1" w15:restartNumberingAfterBreak="0">
    <w:nsid w:val="117C7C37"/>
    <w:multiLevelType w:val="hybridMultilevel"/>
    <w:tmpl w:val="2BBAF66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A1BB9"/>
    <w:multiLevelType w:val="multilevel"/>
    <w:tmpl w:val="7520A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5990A89"/>
    <w:multiLevelType w:val="multilevel"/>
    <w:tmpl w:val="A74C9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5B2"/>
    <w:rsid w:val="000154AE"/>
    <w:rsid w:val="0003213C"/>
    <w:rsid w:val="0004310C"/>
    <w:rsid w:val="0005022E"/>
    <w:rsid w:val="00056116"/>
    <w:rsid w:val="00070C5E"/>
    <w:rsid w:val="000763F5"/>
    <w:rsid w:val="000818CC"/>
    <w:rsid w:val="00081F09"/>
    <w:rsid w:val="0008752B"/>
    <w:rsid w:val="000A0C19"/>
    <w:rsid w:val="000D2B38"/>
    <w:rsid w:val="000D5391"/>
    <w:rsid w:val="000D57BA"/>
    <w:rsid w:val="000E6856"/>
    <w:rsid w:val="00102EF1"/>
    <w:rsid w:val="0011701E"/>
    <w:rsid w:val="0012007B"/>
    <w:rsid w:val="00127045"/>
    <w:rsid w:val="0012722C"/>
    <w:rsid w:val="00136A5F"/>
    <w:rsid w:val="001625AF"/>
    <w:rsid w:val="00163DE5"/>
    <w:rsid w:val="001825B2"/>
    <w:rsid w:val="001A687A"/>
    <w:rsid w:val="001A7EA6"/>
    <w:rsid w:val="001D646F"/>
    <w:rsid w:val="001D71FA"/>
    <w:rsid w:val="002120BE"/>
    <w:rsid w:val="00230361"/>
    <w:rsid w:val="002439CF"/>
    <w:rsid w:val="00253405"/>
    <w:rsid w:val="0025453A"/>
    <w:rsid w:val="002855D8"/>
    <w:rsid w:val="002A73EC"/>
    <w:rsid w:val="002B18AE"/>
    <w:rsid w:val="002B6010"/>
    <w:rsid w:val="002E40CF"/>
    <w:rsid w:val="002F5754"/>
    <w:rsid w:val="00317CEA"/>
    <w:rsid w:val="0032394C"/>
    <w:rsid w:val="00343928"/>
    <w:rsid w:val="00344A3A"/>
    <w:rsid w:val="00344DE2"/>
    <w:rsid w:val="00352213"/>
    <w:rsid w:val="003664FE"/>
    <w:rsid w:val="00374D30"/>
    <w:rsid w:val="00374D3C"/>
    <w:rsid w:val="003924F7"/>
    <w:rsid w:val="00393A22"/>
    <w:rsid w:val="003B619F"/>
    <w:rsid w:val="003C0676"/>
    <w:rsid w:val="003E0205"/>
    <w:rsid w:val="003F29FB"/>
    <w:rsid w:val="003F7316"/>
    <w:rsid w:val="00403305"/>
    <w:rsid w:val="00410179"/>
    <w:rsid w:val="00412A4A"/>
    <w:rsid w:val="0041567B"/>
    <w:rsid w:val="00426C95"/>
    <w:rsid w:val="0043376E"/>
    <w:rsid w:val="00433869"/>
    <w:rsid w:val="0044103D"/>
    <w:rsid w:val="00447F40"/>
    <w:rsid w:val="0045109B"/>
    <w:rsid w:val="00482DB4"/>
    <w:rsid w:val="00491545"/>
    <w:rsid w:val="00495419"/>
    <w:rsid w:val="00496494"/>
    <w:rsid w:val="004A1535"/>
    <w:rsid w:val="004A3410"/>
    <w:rsid w:val="004B0E2F"/>
    <w:rsid w:val="004C2689"/>
    <w:rsid w:val="004C4E25"/>
    <w:rsid w:val="004D4802"/>
    <w:rsid w:val="0052017B"/>
    <w:rsid w:val="00524341"/>
    <w:rsid w:val="00525F1F"/>
    <w:rsid w:val="00530824"/>
    <w:rsid w:val="00536B7E"/>
    <w:rsid w:val="00577ED2"/>
    <w:rsid w:val="00584D4B"/>
    <w:rsid w:val="005869BC"/>
    <w:rsid w:val="005A4096"/>
    <w:rsid w:val="005A592B"/>
    <w:rsid w:val="005E4D59"/>
    <w:rsid w:val="005E757B"/>
    <w:rsid w:val="005F5C2C"/>
    <w:rsid w:val="006073D3"/>
    <w:rsid w:val="006847D9"/>
    <w:rsid w:val="006B0C6C"/>
    <w:rsid w:val="006C2194"/>
    <w:rsid w:val="0075658D"/>
    <w:rsid w:val="007616F3"/>
    <w:rsid w:val="0076222E"/>
    <w:rsid w:val="007B5764"/>
    <w:rsid w:val="007C3589"/>
    <w:rsid w:val="007C6F12"/>
    <w:rsid w:val="007D67A3"/>
    <w:rsid w:val="007E04B0"/>
    <w:rsid w:val="00804544"/>
    <w:rsid w:val="00805851"/>
    <w:rsid w:val="0083423E"/>
    <w:rsid w:val="00841659"/>
    <w:rsid w:val="00845247"/>
    <w:rsid w:val="0085440B"/>
    <w:rsid w:val="00864F88"/>
    <w:rsid w:val="008B1BA2"/>
    <w:rsid w:val="008C016C"/>
    <w:rsid w:val="0091554C"/>
    <w:rsid w:val="0091702D"/>
    <w:rsid w:val="00964B21"/>
    <w:rsid w:val="009701D4"/>
    <w:rsid w:val="0097280E"/>
    <w:rsid w:val="00973CC0"/>
    <w:rsid w:val="0098739A"/>
    <w:rsid w:val="00994317"/>
    <w:rsid w:val="009B095C"/>
    <w:rsid w:val="009B1394"/>
    <w:rsid w:val="009E58EE"/>
    <w:rsid w:val="009E5918"/>
    <w:rsid w:val="009E71F2"/>
    <w:rsid w:val="00A02265"/>
    <w:rsid w:val="00A0338A"/>
    <w:rsid w:val="00A233F9"/>
    <w:rsid w:val="00A3510E"/>
    <w:rsid w:val="00A35A6E"/>
    <w:rsid w:val="00A66C55"/>
    <w:rsid w:val="00A9450E"/>
    <w:rsid w:val="00AE38A8"/>
    <w:rsid w:val="00AE6740"/>
    <w:rsid w:val="00AE71C7"/>
    <w:rsid w:val="00AF066F"/>
    <w:rsid w:val="00B660FA"/>
    <w:rsid w:val="00B906E4"/>
    <w:rsid w:val="00B94813"/>
    <w:rsid w:val="00B97C81"/>
    <w:rsid w:val="00BA1C41"/>
    <w:rsid w:val="00BA69C8"/>
    <w:rsid w:val="00BB1A9D"/>
    <w:rsid w:val="00BC2071"/>
    <w:rsid w:val="00BC5D53"/>
    <w:rsid w:val="00C231F6"/>
    <w:rsid w:val="00C36D1B"/>
    <w:rsid w:val="00C57A4B"/>
    <w:rsid w:val="00C776F7"/>
    <w:rsid w:val="00C869E1"/>
    <w:rsid w:val="00C879E8"/>
    <w:rsid w:val="00CA13F1"/>
    <w:rsid w:val="00CA2CD8"/>
    <w:rsid w:val="00CA4F3E"/>
    <w:rsid w:val="00CB0247"/>
    <w:rsid w:val="00CC46AB"/>
    <w:rsid w:val="00CC5D0C"/>
    <w:rsid w:val="00D05772"/>
    <w:rsid w:val="00D22742"/>
    <w:rsid w:val="00D231CC"/>
    <w:rsid w:val="00D232AF"/>
    <w:rsid w:val="00D34140"/>
    <w:rsid w:val="00D4125C"/>
    <w:rsid w:val="00D476E0"/>
    <w:rsid w:val="00D54EA9"/>
    <w:rsid w:val="00D90F0F"/>
    <w:rsid w:val="00D917E4"/>
    <w:rsid w:val="00DA7B95"/>
    <w:rsid w:val="00DF76CA"/>
    <w:rsid w:val="00E06E80"/>
    <w:rsid w:val="00E13C12"/>
    <w:rsid w:val="00E1645C"/>
    <w:rsid w:val="00E3426D"/>
    <w:rsid w:val="00E3729D"/>
    <w:rsid w:val="00E71123"/>
    <w:rsid w:val="00E75AE2"/>
    <w:rsid w:val="00E81AC4"/>
    <w:rsid w:val="00EA5866"/>
    <w:rsid w:val="00EC1A1F"/>
    <w:rsid w:val="00EE3BC4"/>
    <w:rsid w:val="00EF1024"/>
    <w:rsid w:val="00F046CD"/>
    <w:rsid w:val="00F16BA3"/>
    <w:rsid w:val="00F907E1"/>
    <w:rsid w:val="00FB305E"/>
    <w:rsid w:val="00FE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0078F2"/>
  <w15:docId w15:val="{48FA1861-6D75-40C5-BE20-2F403D50F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customStyle="1" w:styleId="13">
    <w:name w:val="Сетка таблицы1"/>
    <w:basedOn w:val="a1"/>
    <w:next w:val="af0"/>
    <w:uiPriority w:val="59"/>
    <w:unhideWhenUsed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c">
    <w:name w:val="annotation reference"/>
    <w:basedOn w:val="a0"/>
    <w:uiPriority w:val="99"/>
    <w:semiHidden/>
    <w:unhideWhenUsed/>
    <w:rsid w:val="002120BE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2120BE"/>
    <w:pPr>
      <w:spacing w:line="240" w:lineRule="auto"/>
    </w:pPr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2120BE"/>
    <w:rPr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120BE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2120BE"/>
    <w:rPr>
      <w:b/>
      <w:bCs/>
      <w:sz w:val="20"/>
      <w:szCs w:val="20"/>
    </w:rPr>
  </w:style>
  <w:style w:type="table" w:customStyle="1" w:styleId="25">
    <w:name w:val="Сетка таблицы2"/>
    <w:basedOn w:val="a1"/>
    <w:next w:val="af0"/>
    <w:uiPriority w:val="39"/>
    <w:rsid w:val="00E1645C"/>
    <w:pPr>
      <w:spacing w:after="0" w:line="240" w:lineRule="auto"/>
    </w:pPr>
    <w:rPr>
      <w:rFonts w:eastAsia="DengXian"/>
      <w:kern w:val="2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A0C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f1">
    <w:name w:val="Strong"/>
    <w:basedOn w:val="a0"/>
    <w:uiPriority w:val="22"/>
    <w:qFormat/>
    <w:rsid w:val="00102EF1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CB02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27FD4-8F42-4129-8E7C-02B2F51D3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162</Pages>
  <Words>30988</Words>
  <Characters>176635</Characters>
  <Application>Microsoft Office Word</Application>
  <DocSecurity>0</DocSecurity>
  <Lines>1471</Lines>
  <Paragraphs>414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 Кислицина</dc:creator>
  <cp:keywords/>
  <dc:description/>
  <cp:lastModifiedBy>Эльвира Ильгамова</cp:lastModifiedBy>
  <cp:revision>5</cp:revision>
  <cp:lastPrinted>2023-08-02T05:33:00Z</cp:lastPrinted>
  <dcterms:created xsi:type="dcterms:W3CDTF">2025-11-22T09:01:00Z</dcterms:created>
  <dcterms:modified xsi:type="dcterms:W3CDTF">2025-11-30T11:19:00Z</dcterms:modified>
</cp:coreProperties>
</file>